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5A2E066A" w:rsidR="00487F93" w:rsidRPr="00CC2969" w:rsidRDefault="00A63708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64045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2026년 4월 29일(수)</w:t>
            </w:r>
            <w:r w:rsidR="00640459" w:rsidRPr="0064045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487F93" w:rsidRPr="0064045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</w:t>
            </w:r>
            <w:r w:rsidR="00CC2969" w:rsidRPr="0064045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1F322916" w:rsidR="00CC2969" w:rsidRPr="00D21E25" w:rsidRDefault="00A63708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책임연구원 이소연</w:t>
            </w:r>
            <w:r w:rsidR="005B2344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lee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.sy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73DC74D1" w14:textId="7772FC05" w:rsidR="00DA1C91" w:rsidRPr="00DA1C91" w:rsidRDefault="007A4242" w:rsidP="00640459">
            <w:pPr>
              <w:spacing w:before="120" w:after="80"/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‘</w:t>
            </w:r>
            <w:r w:rsidR="00DA1C91" w:rsidRPr="00DA1C91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젠더갈등 심각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’</w:t>
            </w:r>
            <w:r w:rsidR="00DA1C91" w:rsidRPr="00DA1C91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 61%로 반등, 양성평등 </w:t>
            </w:r>
            <w:r w:rsidR="00DA1C91" w:rsidRPr="00DA1C91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수준 </w:t>
            </w:r>
            <w:proofErr w:type="spellStart"/>
            <w:r w:rsidR="00DA1C91" w:rsidRPr="00DA1C91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비관층</w:t>
            </w:r>
            <w:proofErr w:type="spellEnd"/>
            <w:r w:rsidR="00DA1C91" w:rsidRPr="00DA1C91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 44%</w:t>
            </w:r>
            <w:r w:rsidR="000B03B7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로 가장 많아</w:t>
            </w:r>
          </w:p>
          <w:p w14:paraId="12D86B32" w14:textId="7729E196" w:rsidR="00DA1C91" w:rsidRPr="00DA1C91" w:rsidRDefault="00A63708" w:rsidP="00DA1C91">
            <w:pPr>
              <w:pStyle w:val="a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A63708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○ </w:t>
            </w:r>
            <w:r w:rsidR="00DA1C91" w:rsidRPr="00DA1C9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20·30</w:t>
            </w:r>
            <w:r w:rsidR="000B03B7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세대 중 70% 이상</w:t>
            </w:r>
            <w:r w:rsidR="00DA1C91" w:rsidRPr="00DA1C9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'젠더갈등 심각'</w:t>
            </w:r>
            <w:r w:rsidR="000B03B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…</w:t>
            </w:r>
            <w:r w:rsidR="000B03B7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청년 세대에서 양성평등 수준도 비관적</w:t>
            </w:r>
          </w:p>
          <w:p w14:paraId="1F272287" w14:textId="421DA1E6" w:rsidR="00DA1C91" w:rsidRPr="00DA1C91" w:rsidRDefault="00DA1C91" w:rsidP="00A63708">
            <w:pPr>
              <w:pStyle w:val="a3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 w:rsidRPr="00DA1C9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선호하는 이성상에 전통적 성역할 인식 잔존…양성평등 정책 노력</w:t>
            </w:r>
            <w:r w:rsidR="000B03B7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은 </w:t>
            </w:r>
            <w:r w:rsidRPr="00DA1C9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개인·가정 등 사적 영역에 집중, 공적 주체 신뢰 최하위권</w:t>
            </w:r>
          </w:p>
        </w:tc>
      </w:tr>
    </w:tbl>
    <w:p w14:paraId="55790001" w14:textId="77777777" w:rsidR="00DA1C91" w:rsidRDefault="00DA1C91" w:rsidP="00DA1C91">
      <w:pPr>
        <w:spacing w:after="200"/>
        <w:rPr>
          <w:rFonts w:ascii="맑은 고딕" w:eastAsia="맑은 고딕" w:hAnsi="맑은 고딕" w:cs="맑은 고딕"/>
          <w:sz w:val="22"/>
          <w:szCs w:val="22"/>
        </w:rPr>
      </w:pPr>
    </w:p>
    <w:p w14:paraId="41EC55D9" w14:textId="408F75C0" w:rsidR="003829B0" w:rsidRPr="003829B0" w:rsidRDefault="003829B0" w:rsidP="003829B0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>우리 사회의 젠더갈등</w:t>
      </w:r>
      <w:r w:rsidR="007A4242">
        <w:rPr>
          <w:rFonts w:ascii="맑은 고딕" w:eastAsia="맑은 고딕" w:hAnsi="맑은 고딕" w:cs="맑은 고딕" w:hint="eastAsia"/>
          <w:sz w:val="22"/>
          <w:szCs w:val="22"/>
        </w:rPr>
        <w:t xml:space="preserve">이 심각하다는 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인식이 전년 대비 4%포인트 증가하며 </w:t>
      </w:r>
      <w:r w:rsidR="0056486D">
        <w:rPr>
          <w:rFonts w:ascii="맑은 고딕" w:eastAsia="맑은 고딕" w:hAnsi="맑은 고딕" w:cs="맑은 고딕" w:hint="eastAsia"/>
          <w:sz w:val="22"/>
          <w:szCs w:val="22"/>
        </w:rPr>
        <w:t xml:space="preserve">61%로 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반등한 것으로 나타났다. 성별·세대별 갈등 체감 격차도 뚜렷했다. 한국리서치는 이러한 결과를 담은 ‘2026 </w:t>
      </w:r>
      <w:proofErr w:type="spellStart"/>
      <w:r w:rsidRPr="003829B0">
        <w:rPr>
          <w:rFonts w:ascii="맑은 고딕" w:eastAsia="맑은 고딕" w:hAnsi="맑은 고딕" w:cs="맑은 고딕"/>
          <w:sz w:val="22"/>
          <w:szCs w:val="22"/>
        </w:rPr>
        <w:t>젠더인식조사</w:t>
      </w:r>
      <w:proofErr w:type="spellEnd"/>
      <w:r w:rsidRPr="003829B0">
        <w:rPr>
          <w:rFonts w:ascii="맑은 고딕" w:eastAsia="맑은 고딕" w:hAnsi="맑은 고딕" w:cs="맑은 고딕"/>
          <w:sz w:val="22"/>
          <w:szCs w:val="22"/>
        </w:rPr>
        <w:t>’ 결과를 세 편에 걸쳐 순차적으로 공개했다. 이번 조사는 젠더갈등 심각성, 성차별 경험, 성역할 기대 표현과 고정관념, 양성평등 인식 등을 중심으로 구성됐다.</w:t>
      </w:r>
    </w:p>
    <w:p w14:paraId="22A64764" w14:textId="292BF3C6" w:rsidR="003829B0" w:rsidRPr="003829B0" w:rsidRDefault="003829B0" w:rsidP="003829B0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2026년 조사에서 응답자의 61%가 우리 사회 젠더갈등이 심각하다고 답해 전년(57%)보다 4%포인트 증가했다. 2021년 이후 6년간 </w:t>
      </w:r>
      <w:r w:rsidR="006955C1">
        <w:rPr>
          <w:rFonts w:ascii="맑은 고딕" w:eastAsia="맑은 고딕" w:hAnsi="맑은 고딕" w:cs="맑은 고딕" w:hint="eastAsia"/>
          <w:sz w:val="22"/>
          <w:szCs w:val="22"/>
        </w:rPr>
        <w:t xml:space="preserve">젠더갈등이 </w:t>
      </w:r>
      <w:r w:rsidRPr="003829B0">
        <w:rPr>
          <w:rFonts w:ascii="맑은 고딕" w:eastAsia="맑은 고딕" w:hAnsi="맑은 고딕" w:cs="맑은 고딕"/>
          <w:sz w:val="22"/>
          <w:szCs w:val="22"/>
        </w:rPr>
        <w:t>심각하다는 인식은 매년 과반을 유지하고 있다. 향후 전망 역시 부정적이다. ‘지금과 비슷한 수준일 것’이라는 응답이 58%, ‘지금보다 심각해질 것’이라는 응답이 20%로, 응답자 10명 중 8명가량이 현 수준 유지 또는 악화를 예상했다.</w:t>
      </w:r>
    </w:p>
    <w:p w14:paraId="600D8DD6" w14:textId="1E76F89F" w:rsidR="003829B0" w:rsidRPr="003829B0" w:rsidRDefault="003829B0" w:rsidP="003829B0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>연령별로는 18~29세(79%)와 30대(73%)에서 심각</w:t>
      </w:r>
      <w:r w:rsidR="007A4242">
        <w:rPr>
          <w:rFonts w:ascii="맑은 고딕" w:eastAsia="맑은 고딕" w:hAnsi="맑은 고딕" w:cs="맑은 고딕" w:hint="eastAsia"/>
          <w:sz w:val="22"/>
          <w:szCs w:val="22"/>
        </w:rPr>
        <w:t>하다는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 인식이 가장 높았다. 특히 18~29세 여성의 89%가 심각하다고 응답해 동년배 남성(69%)보다 20%포인트 높았다. 젠더갈등으로 인한 </w:t>
      </w:r>
      <w:r w:rsidRPr="003829B0">
        <w:rPr>
          <w:rFonts w:ascii="맑은 고딕" w:eastAsia="맑은 고딕" w:hAnsi="맑은 고딕" w:cs="맑은 고딕"/>
          <w:sz w:val="22"/>
          <w:szCs w:val="22"/>
        </w:rPr>
        <w:lastRenderedPageBreak/>
        <w:t>피해에 대해서는 ‘남녀 모두 비슷하게 피해를 본다’는 응답이 49%로 가장 높았으나, 20·30대 여성은 ‘여성이 더 피해를 본다’는 인식이 높았다(18~29세 48%, 30대 45%). 이는 동년배 남성보다 약 40%포인트 높은 수준이다. 반면 20·30대 남성은 ‘남녀 모두 비슷하게 피해를 본다’는 인식이 우세했다. 직장·가정·학교 전반에서 여성차별이 더 심각하다는 인식이 우세한 가운데, 학교에서는 조사 이래 처음으로 남성차별 심각성 인식(23%)과 여성차별 심각성 인식(22%)이 비슷하게 나타났다.</w:t>
      </w:r>
    </w:p>
    <w:p w14:paraId="030721AA" w14:textId="2AFF0373" w:rsidR="003829B0" w:rsidRPr="003829B0" w:rsidRDefault="003829B0" w:rsidP="003829B0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>성역할 기대 표현과 고정관념에 대해서도 성별·세대 간 인식 차이가 확인됐다. 응답자의 80%는 최근 1년간 ‘여성스럽다’, ‘</w:t>
      </w:r>
      <w:proofErr w:type="spellStart"/>
      <w:r w:rsidRPr="003829B0">
        <w:rPr>
          <w:rFonts w:ascii="맑은 고딕" w:eastAsia="맑은 고딕" w:hAnsi="맑은 고딕" w:cs="맑은 고딕"/>
          <w:sz w:val="22"/>
          <w:szCs w:val="22"/>
        </w:rPr>
        <w:t>남자답게</w:t>
      </w:r>
      <w:proofErr w:type="spellEnd"/>
      <w:r w:rsidRPr="003829B0">
        <w:rPr>
          <w:rFonts w:ascii="맑은 고딕" w:eastAsia="맑은 고딕" w:hAnsi="맑은 고딕" w:cs="맑은 고딕"/>
          <w:sz w:val="22"/>
          <w:szCs w:val="22"/>
        </w:rPr>
        <w:t>’와 같은 표현을 사용하거나 들어본 경험이 있다고 답했다. ‘적절한 상황에서 사용하면 문제없다’는 인식이 51%로 ‘자제해야 한다’(40%)보다 높았지만, 20·30대 여성은 자제해야 한다는 응답이 과반을 차지한 반면 동년배 남성은 허용 인식이 우세해 같은 세대 내에서도 성별 간 인식이 엇갈렸다. 전반적으로 성고정관념이 뚜렷하게 확인되지는 않았으나, 선호하는 이성상을 보면 전통적인 성역할 기대가 일부 남아 있었다. 남성은 여성에게 관계지향성·인문예술 역량·돌봄 역할을, 여성은 남성에게 리더십·이공계 역량·경제적 책임을 상대적으로 더 기대하는 경향이 나타났다.</w:t>
      </w:r>
    </w:p>
    <w:p w14:paraId="43A31ED8" w14:textId="552CBBC9" w:rsidR="003829B0" w:rsidRPr="003829B0" w:rsidRDefault="003829B0" w:rsidP="003829B0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양성평등 인식에서는 전반적으로 낮은 체감 수준이 확인됐다. 우리 사회 양성평등 수준이 ‘낮다’는 응답이 35%로 ‘높다’(22%)보다 13%포인트 높았고, 다른 나라보다 낮다는 인식도 42%로 가장 높았다. 현재 </w:t>
      </w:r>
      <w:r w:rsidR="00E337FB">
        <w:rPr>
          <w:rFonts w:ascii="맑은 고딕" w:eastAsia="맑은 고딕" w:hAnsi="맑은 고딕" w:cs="맑은 고딕" w:hint="eastAsia"/>
          <w:sz w:val="22"/>
          <w:szCs w:val="22"/>
        </w:rPr>
        <w:t xml:space="preserve">양성평등 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수준을 보통 이하로 평가하면서 향후에도 </w:t>
      </w:r>
      <w:r w:rsidR="00E337FB">
        <w:rPr>
          <w:rFonts w:ascii="맑은 고딕" w:eastAsia="맑은 고딕" w:hAnsi="맑은 고딕" w:cs="맑은 고딕" w:hint="eastAsia"/>
          <w:sz w:val="22"/>
          <w:szCs w:val="22"/>
        </w:rPr>
        <w:t xml:space="preserve">이 수준이 </w:t>
      </w:r>
      <w:r w:rsidRPr="003829B0">
        <w:rPr>
          <w:rFonts w:ascii="맑은 고딕" w:eastAsia="맑은 고딕" w:hAnsi="맑은 고딕" w:cs="맑은 고딕"/>
          <w:sz w:val="22"/>
          <w:szCs w:val="22"/>
        </w:rPr>
        <w:t>유지되거나 악화될 것으로 보는 집단, 또는 현재를 긍정적으로 평가하더라도 앞으로 후퇴할 것으로 보는 집단을 합한 ‘</w:t>
      </w:r>
      <w:proofErr w:type="spellStart"/>
      <w:r w:rsidRPr="003829B0">
        <w:rPr>
          <w:rFonts w:ascii="맑은 고딕" w:eastAsia="맑은 고딕" w:hAnsi="맑은 고딕" w:cs="맑은 고딕"/>
          <w:sz w:val="22"/>
          <w:szCs w:val="22"/>
        </w:rPr>
        <w:t>비관층</w:t>
      </w:r>
      <w:proofErr w:type="spellEnd"/>
      <w:r w:rsidRPr="003829B0">
        <w:rPr>
          <w:rFonts w:ascii="맑은 고딕" w:eastAsia="맑은 고딕" w:hAnsi="맑은 고딕" w:cs="맑은 고딕"/>
          <w:sz w:val="22"/>
          <w:szCs w:val="22"/>
        </w:rPr>
        <w:t>’은 44%로, ‘</w:t>
      </w:r>
      <w:proofErr w:type="spellStart"/>
      <w:r w:rsidRPr="003829B0">
        <w:rPr>
          <w:rFonts w:ascii="맑은 고딕" w:eastAsia="맑은 고딕" w:hAnsi="맑은 고딕" w:cs="맑은 고딕"/>
          <w:sz w:val="22"/>
          <w:szCs w:val="22"/>
        </w:rPr>
        <w:t>희망층</w:t>
      </w:r>
      <w:proofErr w:type="spellEnd"/>
      <w:r w:rsidRPr="003829B0">
        <w:rPr>
          <w:rFonts w:ascii="맑은 고딕" w:eastAsia="맑은 고딕" w:hAnsi="맑은 고딕" w:cs="맑은 고딕"/>
          <w:sz w:val="22"/>
          <w:szCs w:val="22"/>
        </w:rPr>
        <w:t>’(30%)과 ‘</w:t>
      </w:r>
      <w:proofErr w:type="spellStart"/>
      <w:r w:rsidRPr="003829B0">
        <w:rPr>
          <w:rFonts w:ascii="맑은 고딕" w:eastAsia="맑은 고딕" w:hAnsi="맑은 고딕" w:cs="맑은 고딕"/>
          <w:sz w:val="22"/>
          <w:szCs w:val="22"/>
        </w:rPr>
        <w:t>낙관층</w:t>
      </w:r>
      <w:proofErr w:type="spellEnd"/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’(21%)보다 높았다. 특히 40대 이하에서는 </w:t>
      </w:r>
      <w:proofErr w:type="spellStart"/>
      <w:r w:rsidRPr="003829B0">
        <w:rPr>
          <w:rFonts w:ascii="맑은 고딕" w:eastAsia="맑은 고딕" w:hAnsi="맑은 고딕" w:cs="맑은 고딕"/>
          <w:sz w:val="22"/>
          <w:szCs w:val="22"/>
        </w:rPr>
        <w:t>비관층</w:t>
      </w:r>
      <w:proofErr w:type="spellEnd"/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 비율이 60% 내외로 가장 높았다. 우리 사회가 남성에게 더 유리하다는 응답은 29%, 여성에게 더 유리하다는 응답은 34%, ‘차이 없다’는 응답은 37%로 나타났다. 남녀 모두 사회적 약자가 아니라는 인식도 과반이었다. </w:t>
      </w:r>
      <w:r w:rsidR="00E337FB">
        <w:rPr>
          <w:rFonts w:ascii="맑은 고딕" w:eastAsia="맑은 고딕" w:hAnsi="맑은 고딕" w:cs="맑은 고딕" w:hint="eastAsia"/>
          <w:sz w:val="22"/>
          <w:szCs w:val="22"/>
        </w:rPr>
        <w:t xml:space="preserve">우리 사회는 특정 성별에 유불리한 사회는 아니지만, 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젠더갈등을 가장 </w:t>
      </w:r>
      <w:r w:rsidR="00E337FB">
        <w:rPr>
          <w:rFonts w:ascii="맑은 고딕" w:eastAsia="맑은 고딕" w:hAnsi="맑은 고딕" w:cs="맑은 고딕" w:hint="eastAsia"/>
          <w:sz w:val="22"/>
          <w:szCs w:val="22"/>
        </w:rPr>
        <w:t>심각하게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 체감하는 20·30세대에서는 남녀 모두 상대 성별이 더 유리하다고 인식하고</w:t>
      </w:r>
      <w:r w:rsidR="00E337FB">
        <w:rPr>
          <w:rFonts w:ascii="맑은 고딕" w:eastAsia="맑은 고딕" w:hAnsi="맑은 고딕" w:cs="맑은 고딕" w:hint="eastAsia"/>
          <w:sz w:val="22"/>
          <w:szCs w:val="22"/>
        </w:rPr>
        <w:t xml:space="preserve"> 있으며 </w:t>
      </w:r>
      <w:r w:rsidRPr="003829B0">
        <w:rPr>
          <w:rFonts w:ascii="맑은 고딕" w:eastAsia="맑은 고딕" w:hAnsi="맑은 고딕" w:cs="맑은 고딕"/>
          <w:sz w:val="22"/>
          <w:szCs w:val="22"/>
        </w:rPr>
        <w:t>본인 성별이 상대적으로 약자라는 인식도 함께 나타났다.</w:t>
      </w:r>
    </w:p>
    <w:p w14:paraId="63E32520" w14:textId="11320B6A" w:rsidR="003829B0" w:rsidRPr="003829B0" w:rsidRDefault="003829B0" w:rsidP="003829B0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>양성평등 실현을 위한 노력은 지난 6년간 본인(66%)과 가정(55%) 등 사적 영역에 집중된 반면, 국회(28%)와 법원(28%) 등 공적 주체에 대한 노력 인식은 역대 최저 수준을 기록했다</w:t>
      </w:r>
      <w:r w:rsidR="005E2240">
        <w:rPr>
          <w:rFonts w:ascii="맑은 고딕" w:eastAsia="맑은 고딕" w:hAnsi="맑은 고딕" w:cs="맑은 고딕" w:hint="eastAsia"/>
          <w:sz w:val="22"/>
          <w:szCs w:val="22"/>
        </w:rPr>
        <w:t xml:space="preserve">. </w:t>
      </w:r>
      <w:r w:rsidRPr="003829B0">
        <w:rPr>
          <w:rFonts w:ascii="맑은 고딕" w:eastAsia="맑은 고딕" w:hAnsi="맑은 고딕" w:cs="맑은 고딕"/>
          <w:sz w:val="22"/>
          <w:szCs w:val="22"/>
        </w:rPr>
        <w:t>젠더갈등을 가장 심각하게 인식하고 양성평등 수준에 대해서도 상대적으로 비관적인 청년층은 공적 영역의 노력 체감도 역시 가장 낮았다.</w:t>
      </w:r>
    </w:p>
    <w:p w14:paraId="5FD61311" w14:textId="032CA91E" w:rsidR="00BF0037" w:rsidRDefault="003829B0" w:rsidP="00F9408D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  <w:r w:rsidRPr="003829B0">
        <w:rPr>
          <w:rFonts w:ascii="맑은 고딕" w:eastAsia="맑은 고딕" w:hAnsi="맑은 고딕" w:cs="맑은 고딕"/>
          <w:sz w:val="22"/>
          <w:szCs w:val="22"/>
        </w:rPr>
        <w:t>한국리서치 이</w:t>
      </w:r>
      <w:r>
        <w:rPr>
          <w:rFonts w:ascii="맑은 고딕" w:eastAsia="맑은 고딕" w:hAnsi="맑은 고딕" w:cs="맑은 고딕" w:hint="eastAsia"/>
          <w:sz w:val="22"/>
          <w:szCs w:val="22"/>
        </w:rPr>
        <w:t>소연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szCs w:val="22"/>
        </w:rPr>
        <w:t>책임</w:t>
      </w:r>
      <w:r w:rsidRPr="003829B0">
        <w:rPr>
          <w:rFonts w:ascii="맑은 고딕" w:eastAsia="맑은 고딕" w:hAnsi="맑은 고딕" w:cs="맑은 고딕"/>
          <w:sz w:val="22"/>
          <w:szCs w:val="22"/>
        </w:rPr>
        <w:t xml:space="preserve">연구원은 </w:t>
      </w:r>
      <w:r w:rsidR="001C5798" w:rsidRPr="001C5798">
        <w:rPr>
          <w:rFonts w:ascii="맑은 고딕" w:eastAsia="맑은 고딕" w:hAnsi="맑은 고딕" w:cs="맑은 고딕"/>
          <w:sz w:val="22"/>
          <w:szCs w:val="22"/>
        </w:rPr>
        <w:t>“이번 조사에서</w:t>
      </w:r>
      <w:r w:rsidR="001C5798"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 w:rsidR="001C5798" w:rsidRPr="001C5798">
        <w:rPr>
          <w:rFonts w:ascii="맑은 고딕" w:eastAsia="맑은 고딕" w:hAnsi="맑은 고딕" w:cs="맑은 고딕"/>
          <w:sz w:val="22"/>
          <w:szCs w:val="22"/>
        </w:rPr>
        <w:t>젠더갈등이 심각하다는 인식이 다시 증가했고, 양성평등 수준에 대해서도 전반적으로 비관적인 평가가 이어지고 있다”</w:t>
      </w:r>
      <w:proofErr w:type="spellStart"/>
      <w:r w:rsidR="001C5798" w:rsidRPr="001C5798">
        <w:rPr>
          <w:rFonts w:ascii="맑은 고딕" w:eastAsia="맑은 고딕" w:hAnsi="맑은 고딕" w:cs="맑은 고딕"/>
          <w:sz w:val="22"/>
          <w:szCs w:val="22"/>
        </w:rPr>
        <w:t>며</w:t>
      </w:r>
      <w:proofErr w:type="spellEnd"/>
      <w:r w:rsidR="001C5798" w:rsidRPr="001C5798">
        <w:rPr>
          <w:rFonts w:ascii="맑은 고딕" w:eastAsia="맑은 고딕" w:hAnsi="맑은 고딕" w:cs="맑은 고딕"/>
          <w:sz w:val="22"/>
          <w:szCs w:val="22"/>
        </w:rPr>
        <w:t xml:space="preserve"> “특히 이러한 경향은 청년세대에서 더욱 두드러진다”고 설명했다. 이어 “우리 사회를 특정 성별에만 유리한 구조로 </w:t>
      </w:r>
      <w:r w:rsidR="001C5798" w:rsidRPr="001C5798">
        <w:rPr>
          <w:rFonts w:ascii="맑은 고딕" w:eastAsia="맑은 고딕" w:hAnsi="맑은 고딕" w:cs="맑은 고딕"/>
          <w:sz w:val="22"/>
          <w:szCs w:val="22"/>
        </w:rPr>
        <w:lastRenderedPageBreak/>
        <w:t>보거나 남녀 중 한쪽을 전반적인 사회적 약자로 인식하는 경향은 크지 않지만, 청년층에서는 남녀 모두 자신이 속한 성별이 더 불리하다고 인식하는 특징이 확인된다”고 밝혔다.</w:t>
      </w:r>
      <w:r w:rsidR="001C5798">
        <w:rPr>
          <w:rFonts w:ascii="맑은 고딕" w:eastAsia="맑은 고딕" w:hAnsi="맑은 고딕" w:cs="맑은 고딕" w:hint="eastAsia"/>
          <w:sz w:val="22"/>
          <w:szCs w:val="22"/>
        </w:rPr>
        <w:t xml:space="preserve"> </w:t>
      </w:r>
      <w:r w:rsidR="001C5798" w:rsidRPr="001C5798">
        <w:rPr>
          <w:rFonts w:ascii="맑은 고딕" w:eastAsia="맑은 고딕" w:hAnsi="맑은 고딕" w:cs="맑은 고딕"/>
          <w:sz w:val="22"/>
          <w:szCs w:val="22"/>
        </w:rPr>
        <w:t>“국회·법원 등 공적 주체의 양성평등 실현 노력에 대한 체감도는 낮은 수준에 머물러 있다”</w:t>
      </w:r>
      <w:proofErr w:type="spellStart"/>
      <w:r w:rsidR="001C5798" w:rsidRPr="001C5798">
        <w:rPr>
          <w:rFonts w:ascii="맑은 고딕" w:eastAsia="맑은 고딕" w:hAnsi="맑은 고딕" w:cs="맑은 고딕"/>
          <w:sz w:val="22"/>
          <w:szCs w:val="22"/>
        </w:rPr>
        <w:t>며</w:t>
      </w:r>
      <w:proofErr w:type="spellEnd"/>
      <w:r w:rsidR="001C5798" w:rsidRPr="001C5798">
        <w:rPr>
          <w:rFonts w:ascii="맑은 고딕" w:eastAsia="맑은 고딕" w:hAnsi="맑은 고딕" w:cs="맑은 고딕"/>
          <w:sz w:val="22"/>
          <w:szCs w:val="22"/>
        </w:rPr>
        <w:t xml:space="preserve"> “이는 갈등 해소를 위한 제도적·정책적 대응에 대한 신뢰가 충분히 형성되지 못하고 있음을 시사한다”고 덧붙였다. “특히 청년층이 체감할 수 있는 공정성과 실효성을 갖춘 정책을 통해 공적 영역에 대한 신뢰를 회복하는 것이 중요하다”고 강조했다.</w:t>
      </w:r>
    </w:p>
    <w:p w14:paraId="27E82E7E" w14:textId="3FDFAE40" w:rsidR="00BF0037" w:rsidRPr="005B2344" w:rsidRDefault="00BF0037" w:rsidP="00BF003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 xml:space="preserve">이번 조사는 한국리서치가 전국 만 18세 이상 성인 남녀 1,000명을 대상으로 </w:t>
      </w:r>
      <w:r>
        <w:rPr>
          <w:rFonts w:ascii="맑은 고딕" w:eastAsia="맑은 고딕" w:hAnsi="맑은 고딕" w:cs="맑은 고딕"/>
          <w:sz w:val="22"/>
          <w:szCs w:val="22"/>
        </w:rPr>
        <w:t>2026년 2월 27일부터 3월 3일까지 실시한 결과다.</w:t>
      </w:r>
      <w:r w:rsidRPr="005B2344">
        <w:rPr>
          <w:rFonts w:asciiTheme="minorHAnsi" w:eastAsiaTheme="minorHAnsi" w:hAnsiTheme="minorHAnsi"/>
          <w:sz w:val="22"/>
          <w:szCs w:val="22"/>
        </w:rPr>
        <w:t xml:space="preserve"> 표본은 지역별·성별·연령별 비례할당추출 방식으로 구성했으며, 표본오차는 95% 신뢰수준에서 최대 ±3.1%p다. 자세한 조사 결과는 한국리서치 정기조사 「여론 속의 여론」 홈페이지에서 확인할 수 있다.</w:t>
      </w:r>
    </w:p>
    <w:p w14:paraId="2FF10BE0" w14:textId="77777777" w:rsidR="0063241A" w:rsidRPr="00BF0037" w:rsidRDefault="0063241A" w:rsidP="00F9408D">
      <w:pPr>
        <w:spacing w:before="80"/>
        <w:rPr>
          <w:rFonts w:ascii="맑은 고딕" w:eastAsia="맑은 고딕" w:hAnsi="맑은 고딕" w:cs="맑은 고딕"/>
          <w:sz w:val="22"/>
          <w:szCs w:val="22"/>
        </w:rPr>
      </w:pPr>
    </w:p>
    <w:p w14:paraId="4DFC5CBB" w14:textId="74ED3AA8" w:rsidR="005B2344" w:rsidRDefault="00F9408D" w:rsidP="00F9408D">
      <w:pPr>
        <w:spacing w:after="200"/>
        <w:rPr>
          <w:rFonts w:asciiTheme="minorHAnsi" w:eastAsiaTheme="minorHAnsi" w:hAnsiTheme="minorHAnsi"/>
          <w:sz w:val="22"/>
          <w:szCs w:val="22"/>
        </w:rPr>
      </w:pPr>
      <w:r w:rsidRPr="00F9408D">
        <w:rPr>
          <w:rFonts w:asciiTheme="minorHAnsi" w:eastAsiaTheme="minorHAnsi" w:hAnsiTheme="minorHAnsi"/>
          <w:noProof/>
          <w:sz w:val="22"/>
          <w:szCs w:val="22"/>
        </w:rPr>
        <w:drawing>
          <wp:inline distT="0" distB="0" distL="0" distR="0" wp14:anchorId="4BF043CE" wp14:editId="3E0FB77F">
            <wp:extent cx="6153150" cy="4460714"/>
            <wp:effectExtent l="19050" t="19050" r="19050" b="16510"/>
            <wp:docPr id="140169762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976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144" cy="4483183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7417FE" w14:textId="3BA46378" w:rsidR="005B2344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5B2344">
        <w:rPr>
          <w:rFonts w:asciiTheme="minorHAnsi" w:eastAsiaTheme="minorHAnsi" w:hAnsiTheme="minorHAnsi"/>
          <w:noProof/>
          <w:sz w:val="18"/>
          <w:szCs w:val="18"/>
        </w:rPr>
        <w:t xml:space="preserve">[그림 1] </w:t>
      </w:r>
      <w:r w:rsidR="005E2240" w:rsidRPr="005E2240">
        <w:rPr>
          <w:rFonts w:asciiTheme="minorHAnsi" w:eastAsiaTheme="minorHAnsi" w:hAnsiTheme="minorHAnsi"/>
          <w:noProof/>
          <w:sz w:val="18"/>
          <w:szCs w:val="18"/>
        </w:rPr>
        <w:t>우리 사회 젠더갈등 심각성 인식은 61%로 나타났</w:t>
      </w:r>
      <w:r w:rsidR="005E2240">
        <w:rPr>
          <w:rFonts w:asciiTheme="minorHAnsi" w:eastAsiaTheme="minorHAnsi" w:hAnsiTheme="minorHAnsi" w:hint="eastAsia"/>
          <w:noProof/>
          <w:sz w:val="18"/>
          <w:szCs w:val="18"/>
        </w:rPr>
        <w:t xml:space="preserve">다. </w:t>
      </w:r>
      <w:r w:rsidR="005E2240" w:rsidRPr="005E2240">
        <w:rPr>
          <w:rFonts w:asciiTheme="minorHAnsi" w:eastAsiaTheme="minorHAnsi" w:hAnsiTheme="minorHAnsi"/>
          <w:noProof/>
          <w:sz w:val="18"/>
          <w:szCs w:val="18"/>
        </w:rPr>
        <w:t xml:space="preserve">지난 6년간 젠더갈등이 심각하다는 인식은 지속적으로 과반을 </w:t>
      </w:r>
      <w:r w:rsidR="005E2240">
        <w:rPr>
          <w:rFonts w:asciiTheme="minorHAnsi" w:eastAsiaTheme="minorHAnsi" w:hAnsiTheme="minorHAnsi" w:hint="eastAsia"/>
          <w:noProof/>
          <w:sz w:val="18"/>
          <w:szCs w:val="18"/>
        </w:rPr>
        <w:t xml:space="preserve">유지했으며, </w:t>
      </w:r>
      <w:r w:rsidR="005E2240" w:rsidRPr="005E2240">
        <w:rPr>
          <w:rFonts w:asciiTheme="minorHAnsi" w:eastAsiaTheme="minorHAnsi" w:hAnsiTheme="minorHAnsi"/>
          <w:noProof/>
          <w:sz w:val="18"/>
          <w:szCs w:val="18"/>
        </w:rPr>
        <w:t xml:space="preserve">2022년 이후 </w:t>
      </w:r>
      <w:r w:rsidR="005E2240">
        <w:rPr>
          <w:rFonts w:asciiTheme="minorHAnsi" w:eastAsiaTheme="minorHAnsi" w:hAnsiTheme="minorHAnsi" w:hint="eastAsia"/>
          <w:noProof/>
          <w:sz w:val="18"/>
          <w:szCs w:val="18"/>
        </w:rPr>
        <w:t xml:space="preserve">감소 추세에 있었으나 </w:t>
      </w:r>
      <w:r w:rsidR="005E2240" w:rsidRPr="005E2240">
        <w:rPr>
          <w:rFonts w:asciiTheme="minorHAnsi" w:eastAsiaTheme="minorHAnsi" w:hAnsiTheme="minorHAnsi"/>
          <w:noProof/>
          <w:sz w:val="18"/>
          <w:szCs w:val="18"/>
        </w:rPr>
        <w:t>이번 조사에서는 전년 대비 4%포인트 증가하며 반등했다.</w:t>
      </w:r>
    </w:p>
    <w:p w14:paraId="45A6175C" w14:textId="58FC8D32" w:rsidR="005B2344" w:rsidRPr="0063241A" w:rsidRDefault="0063241A" w:rsidP="0063241A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63241A">
        <w:rPr>
          <w:rFonts w:asciiTheme="minorHAnsi" w:eastAsiaTheme="minorHAnsi" w:hAnsiTheme="minorHAnsi"/>
          <w:noProof/>
          <w:sz w:val="18"/>
          <w:szCs w:val="18"/>
        </w:rPr>
        <w:lastRenderedPageBreak/>
        <w:drawing>
          <wp:inline distT="0" distB="0" distL="0" distR="0" wp14:anchorId="6BC1A8FA" wp14:editId="77E11BD5">
            <wp:extent cx="6153150" cy="3585210"/>
            <wp:effectExtent l="19050" t="19050" r="19050" b="15240"/>
            <wp:docPr id="55307645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764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852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AFCACCC" w14:textId="42EA6642" w:rsidR="005B2344" w:rsidRPr="0063241A" w:rsidRDefault="005B2344" w:rsidP="00A73417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5B2344">
        <w:rPr>
          <w:rFonts w:asciiTheme="minorHAnsi" w:eastAsiaTheme="minorHAnsi" w:hAnsiTheme="minorHAnsi"/>
          <w:noProof/>
          <w:sz w:val="18"/>
          <w:szCs w:val="18"/>
        </w:rPr>
        <w:t xml:space="preserve">[그림 2] </w:t>
      </w:r>
      <w:r w:rsidR="00AD70DB" w:rsidRPr="00AD70DB">
        <w:rPr>
          <w:rFonts w:asciiTheme="minorHAnsi" w:eastAsiaTheme="minorHAnsi" w:hAnsiTheme="minorHAnsi"/>
          <w:noProof/>
          <w:sz w:val="18"/>
          <w:szCs w:val="18"/>
        </w:rPr>
        <w:t>우리 사회 양성평등 수준이 ‘낮다’는 인식(35%)과 ‘보통이다’는 인식(40%)을 합하면, 응답자의 75%가 양성평등 수준을 중간 이하로 평가한 것으로 확인됐다. 또한 지난 4년간 양성평등 수준이 ‘낮다’는 인식이 ‘높다’는 긍정 인식보다 지속적으로 높게 유지됐다.</w:t>
      </w:r>
    </w:p>
    <w:sectPr w:rsidR="005B2344" w:rsidRPr="0063241A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DFBE" w14:textId="77777777" w:rsidR="00B84B1F" w:rsidRDefault="00B84B1F" w:rsidP="007A657B">
      <w:pPr>
        <w:spacing w:after="0" w:line="240" w:lineRule="auto"/>
      </w:pPr>
      <w:r>
        <w:separator/>
      </w:r>
    </w:p>
  </w:endnote>
  <w:endnote w:type="continuationSeparator" w:id="0">
    <w:p w14:paraId="075D6734" w14:textId="77777777" w:rsidR="00B84B1F" w:rsidRDefault="00B84B1F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D3AB" w14:textId="77777777" w:rsidR="00B84B1F" w:rsidRDefault="00B84B1F" w:rsidP="007A657B">
      <w:pPr>
        <w:spacing w:after="0" w:line="240" w:lineRule="auto"/>
      </w:pPr>
      <w:r>
        <w:separator/>
      </w:r>
    </w:p>
  </w:footnote>
  <w:footnote w:type="continuationSeparator" w:id="0">
    <w:p w14:paraId="2B546E14" w14:textId="77777777" w:rsidR="00B84B1F" w:rsidRDefault="00B84B1F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5021C"/>
    <w:rsid w:val="0009221D"/>
    <w:rsid w:val="000B03B7"/>
    <w:rsid w:val="00107A99"/>
    <w:rsid w:val="00126CDF"/>
    <w:rsid w:val="00155A8F"/>
    <w:rsid w:val="00160EE5"/>
    <w:rsid w:val="001657DD"/>
    <w:rsid w:val="00167A6E"/>
    <w:rsid w:val="001821CA"/>
    <w:rsid w:val="001A25B2"/>
    <w:rsid w:val="001A4F1D"/>
    <w:rsid w:val="001C1889"/>
    <w:rsid w:val="001C5798"/>
    <w:rsid w:val="001E77E4"/>
    <w:rsid w:val="00216C85"/>
    <w:rsid w:val="00225665"/>
    <w:rsid w:val="00234B0C"/>
    <w:rsid w:val="002472DA"/>
    <w:rsid w:val="002635FD"/>
    <w:rsid w:val="002838B7"/>
    <w:rsid w:val="002A1003"/>
    <w:rsid w:val="002A3544"/>
    <w:rsid w:val="002B430B"/>
    <w:rsid w:val="00312CB9"/>
    <w:rsid w:val="003145D6"/>
    <w:rsid w:val="0031616C"/>
    <w:rsid w:val="00327947"/>
    <w:rsid w:val="00336E5C"/>
    <w:rsid w:val="003406E5"/>
    <w:rsid w:val="0034403E"/>
    <w:rsid w:val="0035344C"/>
    <w:rsid w:val="003664DD"/>
    <w:rsid w:val="003829B0"/>
    <w:rsid w:val="00383C5B"/>
    <w:rsid w:val="00393281"/>
    <w:rsid w:val="00393A57"/>
    <w:rsid w:val="00395975"/>
    <w:rsid w:val="003A1536"/>
    <w:rsid w:val="003D5F4B"/>
    <w:rsid w:val="00463750"/>
    <w:rsid w:val="00473777"/>
    <w:rsid w:val="00480BA6"/>
    <w:rsid w:val="00486462"/>
    <w:rsid w:val="00487F93"/>
    <w:rsid w:val="00495974"/>
    <w:rsid w:val="004B078F"/>
    <w:rsid w:val="004B17BE"/>
    <w:rsid w:val="004B2A2A"/>
    <w:rsid w:val="004D018E"/>
    <w:rsid w:val="004F0ABD"/>
    <w:rsid w:val="005037F5"/>
    <w:rsid w:val="00513E6C"/>
    <w:rsid w:val="0052488E"/>
    <w:rsid w:val="00532019"/>
    <w:rsid w:val="00554BB2"/>
    <w:rsid w:val="00557B33"/>
    <w:rsid w:val="0056486D"/>
    <w:rsid w:val="005845EF"/>
    <w:rsid w:val="005A10A5"/>
    <w:rsid w:val="005B2344"/>
    <w:rsid w:val="005E1E56"/>
    <w:rsid w:val="005E2240"/>
    <w:rsid w:val="005E6388"/>
    <w:rsid w:val="005F59F8"/>
    <w:rsid w:val="00607602"/>
    <w:rsid w:val="0063241A"/>
    <w:rsid w:val="00640459"/>
    <w:rsid w:val="00663B92"/>
    <w:rsid w:val="00664F01"/>
    <w:rsid w:val="00673CF3"/>
    <w:rsid w:val="006919F9"/>
    <w:rsid w:val="00691EA7"/>
    <w:rsid w:val="006955C1"/>
    <w:rsid w:val="006C777F"/>
    <w:rsid w:val="0070020B"/>
    <w:rsid w:val="00705B04"/>
    <w:rsid w:val="007464DC"/>
    <w:rsid w:val="007577DE"/>
    <w:rsid w:val="00760C0F"/>
    <w:rsid w:val="00762934"/>
    <w:rsid w:val="00772D04"/>
    <w:rsid w:val="007809A6"/>
    <w:rsid w:val="0078602F"/>
    <w:rsid w:val="007A4242"/>
    <w:rsid w:val="007A59F3"/>
    <w:rsid w:val="007A657B"/>
    <w:rsid w:val="007C3E51"/>
    <w:rsid w:val="007E342D"/>
    <w:rsid w:val="007E5768"/>
    <w:rsid w:val="007F1A6B"/>
    <w:rsid w:val="007F2D0D"/>
    <w:rsid w:val="00802812"/>
    <w:rsid w:val="008105E3"/>
    <w:rsid w:val="00827BB1"/>
    <w:rsid w:val="00830D6E"/>
    <w:rsid w:val="00846640"/>
    <w:rsid w:val="008553C2"/>
    <w:rsid w:val="008567DC"/>
    <w:rsid w:val="008604A1"/>
    <w:rsid w:val="008B43D8"/>
    <w:rsid w:val="008D6DDC"/>
    <w:rsid w:val="008E52B0"/>
    <w:rsid w:val="008E7B24"/>
    <w:rsid w:val="008F03DC"/>
    <w:rsid w:val="009034F2"/>
    <w:rsid w:val="00907F91"/>
    <w:rsid w:val="009254DB"/>
    <w:rsid w:val="00946774"/>
    <w:rsid w:val="00956600"/>
    <w:rsid w:val="00962A01"/>
    <w:rsid w:val="00967C3D"/>
    <w:rsid w:val="009704EE"/>
    <w:rsid w:val="00981D1A"/>
    <w:rsid w:val="009A5574"/>
    <w:rsid w:val="009C4D5A"/>
    <w:rsid w:val="009E3C65"/>
    <w:rsid w:val="009E3CD6"/>
    <w:rsid w:val="009F6C99"/>
    <w:rsid w:val="00A01CB7"/>
    <w:rsid w:val="00A07AC1"/>
    <w:rsid w:val="00A31810"/>
    <w:rsid w:val="00A5065E"/>
    <w:rsid w:val="00A50937"/>
    <w:rsid w:val="00A6164C"/>
    <w:rsid w:val="00A62BDC"/>
    <w:rsid w:val="00A63708"/>
    <w:rsid w:val="00A73417"/>
    <w:rsid w:val="00A76313"/>
    <w:rsid w:val="00AA11EB"/>
    <w:rsid w:val="00AA289E"/>
    <w:rsid w:val="00AA3EFC"/>
    <w:rsid w:val="00AD4129"/>
    <w:rsid w:val="00AD70DB"/>
    <w:rsid w:val="00AE29EB"/>
    <w:rsid w:val="00AE7F22"/>
    <w:rsid w:val="00B045F7"/>
    <w:rsid w:val="00B05635"/>
    <w:rsid w:val="00B14D85"/>
    <w:rsid w:val="00B34112"/>
    <w:rsid w:val="00B84B1F"/>
    <w:rsid w:val="00B851F3"/>
    <w:rsid w:val="00BB567E"/>
    <w:rsid w:val="00BC2AFC"/>
    <w:rsid w:val="00BC6C1D"/>
    <w:rsid w:val="00BD3AD2"/>
    <w:rsid w:val="00BE4AB3"/>
    <w:rsid w:val="00BF0037"/>
    <w:rsid w:val="00BF2194"/>
    <w:rsid w:val="00BF48C6"/>
    <w:rsid w:val="00C02BDE"/>
    <w:rsid w:val="00C07AAE"/>
    <w:rsid w:val="00C13166"/>
    <w:rsid w:val="00C1488A"/>
    <w:rsid w:val="00C1747F"/>
    <w:rsid w:val="00C462B4"/>
    <w:rsid w:val="00C761B9"/>
    <w:rsid w:val="00CC2969"/>
    <w:rsid w:val="00CF0DE2"/>
    <w:rsid w:val="00D21E25"/>
    <w:rsid w:val="00D22766"/>
    <w:rsid w:val="00D272C8"/>
    <w:rsid w:val="00D30DF3"/>
    <w:rsid w:val="00D32117"/>
    <w:rsid w:val="00DA1C91"/>
    <w:rsid w:val="00DA51E2"/>
    <w:rsid w:val="00DB26A0"/>
    <w:rsid w:val="00DB6F66"/>
    <w:rsid w:val="00DD3BAF"/>
    <w:rsid w:val="00DD5F10"/>
    <w:rsid w:val="00DD61CE"/>
    <w:rsid w:val="00DE6444"/>
    <w:rsid w:val="00DF30F7"/>
    <w:rsid w:val="00E05EA8"/>
    <w:rsid w:val="00E13A36"/>
    <w:rsid w:val="00E337FB"/>
    <w:rsid w:val="00E544D4"/>
    <w:rsid w:val="00E655F0"/>
    <w:rsid w:val="00E70513"/>
    <w:rsid w:val="00E857FB"/>
    <w:rsid w:val="00EA7432"/>
    <w:rsid w:val="00ED327A"/>
    <w:rsid w:val="00EE4E5A"/>
    <w:rsid w:val="00EE6CF7"/>
    <w:rsid w:val="00EF039C"/>
    <w:rsid w:val="00F2082C"/>
    <w:rsid w:val="00F42284"/>
    <w:rsid w:val="00F44F93"/>
    <w:rsid w:val="00F810CE"/>
    <w:rsid w:val="00F8524E"/>
    <w:rsid w:val="00F9408D"/>
    <w:rsid w:val="00F943C9"/>
    <w:rsid w:val="00FA0D1F"/>
    <w:rsid w:val="00FA6259"/>
    <w:rsid w:val="00FB53EE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693</Words>
  <Characters>2531</Characters>
  <Application>Microsoft Office Word</Application>
  <DocSecurity>0</DocSecurity>
  <Lines>105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29</cp:revision>
  <cp:lastPrinted>2025-09-23T02:19:00Z</cp:lastPrinted>
  <dcterms:created xsi:type="dcterms:W3CDTF">2026-04-28T00:59:00Z</dcterms:created>
  <dcterms:modified xsi:type="dcterms:W3CDTF">2026-04-28T02:45:00Z</dcterms:modified>
  <cp:version>1100.0100.01</cp:version>
</cp:coreProperties>
</file>