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1115"/>
        <w:gridCol w:w="2571"/>
        <w:gridCol w:w="278"/>
        <w:gridCol w:w="827"/>
        <w:gridCol w:w="142"/>
        <w:gridCol w:w="596"/>
        <w:gridCol w:w="89"/>
        <w:gridCol w:w="285"/>
        <w:gridCol w:w="542"/>
        <w:gridCol w:w="427"/>
        <w:gridCol w:w="400"/>
        <w:gridCol w:w="570"/>
        <w:gridCol w:w="257"/>
        <w:gridCol w:w="712"/>
        <w:gridCol w:w="970"/>
      </w:tblGrid>
      <w:tr w:rsidR="00487F93" w14:paraId="02753586" w14:textId="77777777" w:rsidTr="004B17BE">
        <w:trPr>
          <w:trHeight w:val="170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9B65C" w14:textId="77777777" w:rsidR="00487F93" w:rsidRDefault="00487F93" w:rsidP="00487F93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</w:rPr>
            </w:pPr>
            <w:r>
              <w:rPr>
                <w:rStyle w:val="a4"/>
                <w:rFonts w:asciiTheme="minorHAnsi" w:eastAsiaTheme="minorHAnsi" w:hAnsiTheme="minorHAnsi"/>
                <w:noProof/>
              </w:rPr>
              <w:drawing>
                <wp:inline distT="0" distB="0" distL="0" distR="0" wp14:anchorId="594B7A1C" wp14:editId="0467B73F">
                  <wp:extent cx="1781452" cy="609600"/>
                  <wp:effectExtent l="0" t="0" r="9525" b="0"/>
                  <wp:docPr id="11394915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660" cy="61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F6C94" w14:textId="4FBA7DC5" w:rsidR="00487F93" w:rsidRPr="00126CDF" w:rsidRDefault="00487F93" w:rsidP="007A657B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72"/>
                <w:szCs w:val="72"/>
              </w:rPr>
            </w:pPr>
            <w:r w:rsidRPr="00126CDF">
              <w:rPr>
                <w:rStyle w:val="a4"/>
                <w:rFonts w:asciiTheme="minorHAnsi" w:eastAsiaTheme="minorHAnsi" w:hAnsiTheme="minorHAnsi" w:hint="eastAsia"/>
                <w:sz w:val="72"/>
                <w:szCs w:val="72"/>
              </w:rPr>
              <w:t>보도자료</w:t>
            </w:r>
          </w:p>
        </w:tc>
      </w:tr>
      <w:tr w:rsidR="00CC2969" w14:paraId="68E7337F" w14:textId="77777777" w:rsidTr="00CC2969"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83BC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820E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F213D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AE5F1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44503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864A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AF97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23CE6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52BF4D21" w14:textId="77777777" w:rsidTr="004B17BE">
        <w:trPr>
          <w:trHeight w:val="51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7D2CB" w14:textId="067A8AB1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D21E25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t>도일시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AF5B" w14:textId="72BBE339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2025. </w:t>
            </w:r>
            <w:r w:rsidR="0053201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</w:t>
            </w:r>
            <w:r w:rsidR="00107A9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53201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</w:t>
            </w:r>
            <w:r w:rsidR="00107A9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(수) 10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시부터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0867" w14:textId="2D8E8528" w:rsidR="00487F93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매수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11A" w14:textId="4017F316" w:rsidR="00487F93" w:rsidRPr="00CC2969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E16C" w14:textId="64397F9B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자료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0F2" w14:textId="23D8AB44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FD0C" w14:textId="28B36A2F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사진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B4B" w14:textId="4A2F1E01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</w:p>
        </w:tc>
      </w:tr>
      <w:tr w:rsidR="00CC2969" w14:paraId="32319311" w14:textId="77777777" w:rsidTr="00CC2969">
        <w:tc>
          <w:tcPr>
            <w:tcW w:w="1115" w:type="dxa"/>
            <w:tcBorders>
              <w:left w:val="nil"/>
              <w:right w:val="nil"/>
            </w:tcBorders>
            <w:vAlign w:val="center"/>
          </w:tcPr>
          <w:p w14:paraId="589D51C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nil"/>
              <w:right w:val="nil"/>
            </w:tcBorders>
            <w:vAlign w:val="center"/>
          </w:tcPr>
          <w:p w14:paraId="2657FDAA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18AB3495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  <w:vAlign w:val="center"/>
          </w:tcPr>
          <w:p w14:paraId="7B0CF917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3BBCD3B4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56126D0B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1BEE11D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left w:val="nil"/>
              <w:right w:val="nil"/>
            </w:tcBorders>
            <w:vAlign w:val="center"/>
          </w:tcPr>
          <w:p w14:paraId="1730477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6376D12A" w14:textId="77777777" w:rsidTr="00DF30F7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B3996" w14:textId="6B542218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담당부서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F519" w14:textId="7A9419E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한국리서치 </w:t>
            </w:r>
            <w:r w:rsidRP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여론조사부문 콘텐츠팀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3B679" w14:textId="25A023F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책임자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A11E" w14:textId="1EC91C29" w:rsidR="00CC2969" w:rsidRPr="00D21E25" w:rsidRDefault="00BD3AD2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 w:rsid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dhlee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14:paraId="16E3D50A" w14:textId="77777777" w:rsidTr="00DF30F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D21C7" w14:textId="2144E6BA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7C0" w14:textId="5F69D81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6D08" w14:textId="6F28BD4E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보도자료 문의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08BC" w14:textId="2786002F" w:rsidR="00CC2969" w:rsidRPr="00D21E25" w:rsidRDefault="00107A99" w:rsidP="00107A9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연구원 이소연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1062 /</w:t>
            </w:r>
            <w:proofErr w:type="gramEnd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lee.sy@hrc.co.kr</w:t>
            </w:r>
          </w:p>
        </w:tc>
      </w:tr>
      <w:tr w:rsidR="00CC2969" w:rsidRPr="00CC2969" w14:paraId="4CF5B071" w14:textId="77777777" w:rsidTr="00CC2969">
        <w:trPr>
          <w:trHeight w:val="510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2A87" w14:textId="65B7F4BD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주소</w:t>
            </w:r>
          </w:p>
        </w:tc>
        <w:tc>
          <w:tcPr>
            <w:tcW w:w="86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32F" w14:textId="3A475BE7" w:rsidR="00CC2969" w:rsidRPr="00D21E25" w:rsidRDefault="00CC2969" w:rsidP="00CC2969">
            <w:pPr>
              <w:pStyle w:val="a3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서울특별시 강남구 봉은사로 179 H-Tower(우06122) </w:t>
            </w:r>
          </w:p>
        </w:tc>
      </w:tr>
    </w:tbl>
    <w:p w14:paraId="782ED64B" w14:textId="77777777" w:rsidR="008E52B0" w:rsidRDefault="008E52B0" w:rsidP="00CC2969">
      <w:pPr>
        <w:pStyle w:val="a3"/>
        <w:rPr>
          <w:rStyle w:val="a4"/>
          <w:rFonts w:asciiTheme="minorHAnsi" w:eastAsiaTheme="minorHAnsi" w:hAnsiTheme="minorHAnsi"/>
          <w:sz w:val="28"/>
          <w:szCs w:val="28"/>
        </w:rPr>
      </w:pP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8E52B0" w14:paraId="3B645DB9" w14:textId="77777777" w:rsidTr="008E52B0">
        <w:trPr>
          <w:trHeight w:val="1604"/>
        </w:trPr>
        <w:tc>
          <w:tcPr>
            <w:tcW w:w="9736" w:type="dxa"/>
          </w:tcPr>
          <w:p w14:paraId="0AE369B7" w14:textId="5373A56F" w:rsidR="00532019" w:rsidRPr="00EF039C" w:rsidRDefault="00EF039C" w:rsidP="00CC2969">
            <w:pPr>
              <w:pStyle w:val="a3"/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입양에 대한 </w:t>
            </w: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‘</w:t>
            </w: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나</w:t>
            </w: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’</w:t>
            </w: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와 </w:t>
            </w: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‘</w:t>
            </w: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우리 사회</w:t>
            </w: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’</w:t>
            </w: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 인식 격차, </w:t>
            </w: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‘</w:t>
            </w: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나</w:t>
            </w: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’</w:t>
            </w: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는 입양에 긍정적</w:t>
            </w:r>
            <w:r w:rsidR="009A5574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이지만</w:t>
            </w: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‘</w:t>
            </w: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우리 사회</w:t>
            </w:r>
            <w:r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’</w:t>
            </w:r>
            <w:r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는 부정적</w:t>
            </w:r>
            <w:r w:rsidR="009A5574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인 시선</w:t>
            </w:r>
          </w:p>
          <w:p w14:paraId="1F272287" w14:textId="00C7EB58" w:rsidR="00495974" w:rsidRPr="00225665" w:rsidRDefault="00532019" w:rsidP="00CC2969">
            <w:pPr>
              <w:pStyle w:val="a3"/>
              <w:rPr>
                <w:rStyle w:val="a4"/>
                <w:rFonts w:asciiTheme="minorHAnsi" w:eastAsiaTheme="minorHAnsi" w:hAnsiTheme="minorHAnsi"/>
                <w:sz w:val="22"/>
                <w:szCs w:val="22"/>
              </w:rPr>
            </w:pPr>
            <w:r w:rsidRPr="00532019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○ </w:t>
            </w:r>
            <w:r w:rsidR="00225665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입양은 축하할 일이지만, 우리 사회는 입양 자녀가 살기에 힘든 사회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br/>
            </w:r>
            <w:r w:rsidRPr="00532019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○ </w:t>
            </w:r>
            <w:r w:rsidR="00225665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 xml:space="preserve">2025년 7월 시행한 </w:t>
            </w:r>
            <w:r w:rsidR="00225665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‘</w:t>
            </w:r>
            <w:r w:rsidR="00225665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공적입양체계</w:t>
            </w:r>
            <w:r w:rsidR="00225665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’</w:t>
            </w:r>
            <w:r w:rsidR="00225665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, 기대와 우려 공존해 안정적으로 정착하기 위한 노력 필요할 것</w:t>
            </w:r>
          </w:p>
        </w:tc>
      </w:tr>
    </w:tbl>
    <w:p w14:paraId="5F883520" w14:textId="77777777" w:rsidR="00C07AAE" w:rsidRPr="00463750" w:rsidRDefault="00C07AAE" w:rsidP="00A07AC1">
      <w:pPr>
        <w:pStyle w:val="a3"/>
        <w:rPr>
          <w:rFonts w:asciiTheme="minorHAnsi" w:eastAsiaTheme="minorHAnsi" w:hAnsiTheme="minorHAnsi"/>
          <w:sz w:val="22"/>
          <w:szCs w:val="22"/>
        </w:rPr>
      </w:pPr>
    </w:p>
    <w:p w14:paraId="1DA42CF3" w14:textId="0DD5F9A8" w:rsidR="002472DA" w:rsidRDefault="00EF039C" w:rsidP="004F0ABD">
      <w:pPr>
        <w:pStyle w:val="a3"/>
        <w:jc w:val="both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입양을 </w:t>
      </w:r>
      <w:r w:rsidRPr="00A01CB7">
        <w:rPr>
          <w:rFonts w:asciiTheme="minorHAnsi" w:eastAsiaTheme="minorHAnsi" w:hAnsiTheme="minorHAnsi" w:hint="eastAsia"/>
          <w:sz w:val="22"/>
          <w:szCs w:val="22"/>
        </w:rPr>
        <w:t xml:space="preserve">바라보는 </w:t>
      </w:r>
      <w:r w:rsidR="00A01CB7" w:rsidRPr="00A01CB7">
        <w:rPr>
          <w:rFonts w:asciiTheme="minorHAnsi" w:eastAsiaTheme="minorHAnsi" w:hAnsiTheme="minorHAnsi"/>
          <w:sz w:val="22"/>
          <w:szCs w:val="22"/>
        </w:rPr>
        <w:t>‘나’와 ‘우리 사회’의 시선에는 여전히 간극이 존재한다.</w:t>
      </w:r>
      <w:r w:rsidR="00A01CB7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 </w:t>
      </w:r>
      <w:r w:rsidR="00A01CB7">
        <w:rPr>
          <w:rFonts w:asciiTheme="minorHAnsi" w:eastAsiaTheme="minorHAnsi" w:hAnsiTheme="minorHAnsi" w:hint="eastAsia"/>
          <w:sz w:val="22"/>
          <w:szCs w:val="22"/>
        </w:rPr>
        <w:t>나 스스로</w:t>
      </w:r>
      <w:r>
        <w:rPr>
          <w:rFonts w:asciiTheme="minorHAnsi" w:eastAsiaTheme="minorHAnsi" w:hAnsiTheme="minorHAnsi" w:hint="eastAsia"/>
          <w:sz w:val="22"/>
          <w:szCs w:val="22"/>
        </w:rPr>
        <w:t>는</w:t>
      </w:r>
      <w:r w:rsidR="00A01CB7">
        <w:rPr>
          <w:rFonts w:asciiTheme="minorHAnsi" w:eastAsiaTheme="minorHAnsi" w:hAnsiTheme="minorHAnsi" w:hint="eastAsia"/>
          <w:sz w:val="22"/>
          <w:szCs w:val="22"/>
        </w:rPr>
        <w:t xml:space="preserve"> 입양에 대해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긍정적</w:t>
      </w:r>
      <w:r w:rsidR="00A01CB7">
        <w:rPr>
          <w:rFonts w:asciiTheme="minorHAnsi" w:eastAsiaTheme="minorHAnsi" w:hAnsiTheme="minorHAnsi" w:hint="eastAsia"/>
          <w:sz w:val="22"/>
          <w:szCs w:val="22"/>
        </w:rPr>
        <w:t>으로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A01CB7">
        <w:rPr>
          <w:rFonts w:asciiTheme="minorHAnsi" w:eastAsiaTheme="minorHAnsi" w:hAnsiTheme="minorHAnsi" w:hint="eastAsia"/>
          <w:sz w:val="22"/>
          <w:szCs w:val="22"/>
        </w:rPr>
        <w:t>인식하지만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, 우리 사회의 시선은 부정적인 편에 가깝다. </w:t>
      </w:r>
      <w:r w:rsidR="00AE29EB" w:rsidRPr="00AE29EB">
        <w:rPr>
          <w:rFonts w:asciiTheme="minorHAnsi" w:eastAsiaTheme="minorHAnsi" w:hAnsiTheme="minorHAnsi"/>
          <w:sz w:val="22"/>
          <w:szCs w:val="22"/>
        </w:rPr>
        <w:t xml:space="preserve">한국리서치는 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입양과 관련 정책에 </w:t>
      </w:r>
      <w:r w:rsidR="00AE29EB" w:rsidRPr="00AE29EB">
        <w:rPr>
          <w:rFonts w:asciiTheme="minorHAnsi" w:eastAsiaTheme="minorHAnsi" w:hAnsiTheme="minorHAnsi"/>
          <w:sz w:val="22"/>
          <w:szCs w:val="22"/>
        </w:rPr>
        <w:t xml:space="preserve">관한 국민 인식을 담은 「2025 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입양인식 </w:t>
      </w:r>
      <w:proofErr w:type="spellStart"/>
      <w:r>
        <w:rPr>
          <w:rFonts w:asciiTheme="minorHAnsi" w:eastAsiaTheme="minorHAnsi" w:hAnsiTheme="minorHAnsi" w:hint="eastAsia"/>
          <w:sz w:val="22"/>
          <w:szCs w:val="22"/>
        </w:rPr>
        <w:t>여론</w:t>
      </w:r>
      <w:r w:rsidR="00AE29EB" w:rsidRPr="00AE29EB">
        <w:rPr>
          <w:rFonts w:asciiTheme="minorHAnsi" w:eastAsiaTheme="minorHAnsi" w:hAnsiTheme="minorHAnsi"/>
          <w:sz w:val="22"/>
          <w:szCs w:val="22"/>
        </w:rPr>
        <w:t>조사」를</w:t>
      </w:r>
      <w:proofErr w:type="spellEnd"/>
      <w:r w:rsidR="00AE29EB" w:rsidRPr="00AE29EB">
        <w:rPr>
          <w:rFonts w:asciiTheme="minorHAnsi" w:eastAsiaTheme="minorHAnsi" w:hAnsiTheme="minorHAnsi"/>
          <w:sz w:val="22"/>
          <w:szCs w:val="22"/>
        </w:rPr>
        <w:t xml:space="preserve"> 공개했다.</w:t>
      </w:r>
    </w:p>
    <w:p w14:paraId="4B43C20B" w14:textId="77777777" w:rsidR="00C02BDE" w:rsidRDefault="00C02BDE" w:rsidP="004F0ABD">
      <w:pPr>
        <w:pStyle w:val="a3"/>
        <w:jc w:val="both"/>
        <w:rPr>
          <w:rFonts w:asciiTheme="minorHAnsi" w:eastAsiaTheme="minorHAnsi" w:hAnsiTheme="minorHAnsi"/>
          <w:b/>
          <w:bCs/>
          <w:sz w:val="22"/>
          <w:szCs w:val="22"/>
        </w:rPr>
      </w:pPr>
    </w:p>
    <w:p w14:paraId="3B61E99D" w14:textId="6B315124" w:rsidR="00C02BDE" w:rsidRPr="00BF48C6" w:rsidRDefault="00C02BDE" w:rsidP="004D018E">
      <w:pPr>
        <w:pStyle w:val="a3"/>
        <w:jc w:val="both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EF039C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조사 결과, </w:t>
      </w:r>
      <w:r w:rsidR="00EF039C" w:rsidRPr="00EF039C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자녀를 입양하는 것에 대해 '나'는 긍정적이라는 응답이 37%였으나, '우리 사회'가 입양 자녀와 입양가족에 긍정적이라는 인식은 22%에 그쳤다. 개인의 긍정 평가와 사회의 긍정 인식 간 15%포인트 </w:t>
      </w:r>
      <w:r w:rsidR="00A01CB7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차이</w:t>
      </w:r>
      <w:r w:rsidR="00FC33BD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를 보였</w:t>
      </w:r>
      <w:r w:rsidR="00A01CB7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다</w:t>
      </w:r>
      <w:r w:rsidR="00EF039C" w:rsidRPr="00EF039C">
        <w:rPr>
          <w:rFonts w:asciiTheme="minorHAnsi" w:eastAsiaTheme="minorHAnsi" w:hAnsiTheme="minorHAnsi"/>
          <w:color w:val="000000" w:themeColor="text1"/>
          <w:sz w:val="22"/>
          <w:szCs w:val="22"/>
        </w:rPr>
        <w:t>. 입양</w:t>
      </w:r>
      <w:r w:rsidR="00E857FB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을</w:t>
      </w:r>
      <w:r w:rsidR="00EF039C" w:rsidRPr="00EF039C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 부정적</w:t>
      </w:r>
      <w:r w:rsidR="00E857FB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으로 보는</w:t>
      </w:r>
      <w:r w:rsidR="00EF039C" w:rsidRPr="00EF039C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 개인 평가는 12%인 반면, 우리 사회가 </w:t>
      </w:r>
      <w:r w:rsidR="00E857FB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입양을 </w:t>
      </w:r>
      <w:r w:rsidR="00EF039C" w:rsidRPr="00EF039C">
        <w:rPr>
          <w:rFonts w:asciiTheme="minorHAnsi" w:eastAsiaTheme="minorHAnsi" w:hAnsiTheme="minorHAnsi"/>
          <w:color w:val="000000" w:themeColor="text1"/>
          <w:sz w:val="22"/>
          <w:szCs w:val="22"/>
        </w:rPr>
        <w:t>부정적</w:t>
      </w:r>
      <w:r w:rsidR="00E857FB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으로 본다는</w:t>
      </w:r>
      <w:r w:rsidR="00EF039C" w:rsidRPr="00EF039C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 인식은 33%로 21%포인트나 높았다. 이는 입양에 대한 사회적 편견이 여전히 존재하지만, 동시에 입양을 긍정적으로 바라보는 사람도 상당수 있음을 </w:t>
      </w:r>
      <w:r w:rsidR="00EF039C" w:rsidRPr="00EF039C">
        <w:rPr>
          <w:rFonts w:asciiTheme="minorHAnsi" w:eastAsiaTheme="minorHAnsi" w:hAnsiTheme="minorHAnsi"/>
          <w:color w:val="000000" w:themeColor="text1"/>
          <w:sz w:val="22"/>
          <w:szCs w:val="22"/>
        </w:rPr>
        <w:lastRenderedPageBreak/>
        <w:t>보여준다.</w:t>
      </w:r>
      <w:r w:rsidR="00EF039C" w:rsidRPr="00EF039C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 다만 지난 3년간 입양에 관한 개인 긍정 평가가 점차 하락하고 있다는 점</w:t>
      </w:r>
      <w:r w:rsidR="00BF48C6">
        <w:rPr>
          <w:rFonts w:asciiTheme="minorHAnsi" w:eastAsiaTheme="minorHAnsi" w:hAnsiTheme="minorHAnsi"/>
          <w:color w:val="000000" w:themeColor="text1"/>
          <w:sz w:val="22"/>
          <w:szCs w:val="22"/>
        </w:rPr>
        <w:t>은</w:t>
      </w:r>
      <w:r w:rsidR="00BF48C6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 </w:t>
      </w:r>
      <w:proofErr w:type="spellStart"/>
      <w:r w:rsidR="00BF48C6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눈여겨</w:t>
      </w:r>
      <w:proofErr w:type="spellEnd"/>
      <w:r w:rsidR="00BF48C6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 볼 대목이다.</w:t>
      </w:r>
    </w:p>
    <w:p w14:paraId="0FA924D9" w14:textId="77777777" w:rsidR="00554BB2" w:rsidRPr="009A5574" w:rsidRDefault="00554BB2" w:rsidP="009A557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9A5574">
        <w:rPr>
          <w:rFonts w:asciiTheme="minorHAnsi" w:eastAsiaTheme="minorHAnsi" w:hAnsiTheme="minorHAnsi"/>
          <w:sz w:val="22"/>
          <w:szCs w:val="22"/>
        </w:rPr>
        <w:t>입양은 축하할 일이라는 인식(83%)이 높지만, 우리 사회는 입양 자녀에 대한 부정적인 시선과 편견이 많고(64%), 입양 자녀가 살기에 힘든 사회(52%)라는 평가가 과반을 차지했다. 10명 중 3명(31%)은 '우리나라보다는 오히려 해외로 입양을 가는 편이 아이 입장에서는 더 좋다'고 답했다. 입양을 긍정적으로 보는 개인적 인식과 달리 우리 사회는 여전히 입양 자녀에 대한 편견을 가지고 있어, 사회 인식 개선이 필요한 상황이다.</w:t>
      </w:r>
    </w:p>
    <w:p w14:paraId="6A6EFDE9" w14:textId="1D370873" w:rsidR="00554BB2" w:rsidRPr="009A5574" w:rsidRDefault="00554BB2" w:rsidP="009A557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9A5574">
        <w:rPr>
          <w:rFonts w:asciiTheme="minorHAnsi" w:eastAsiaTheme="minorHAnsi" w:hAnsiTheme="minorHAnsi"/>
          <w:sz w:val="22"/>
          <w:szCs w:val="22"/>
        </w:rPr>
        <w:t>향후 자녀를 입양할 의향이 있다는 응답은 18%로 작년 대비 3%포인트 감소했으며, 2023년 이후 점진적으로 감소하고 있다</w:t>
      </w:r>
      <w:r w:rsidR="00760C0F">
        <w:rPr>
          <w:rFonts w:asciiTheme="minorHAnsi" w:eastAsiaTheme="minorHAnsi" w:hAnsiTheme="minorHAnsi" w:hint="eastAsia"/>
          <w:sz w:val="22"/>
          <w:szCs w:val="22"/>
        </w:rPr>
        <w:t>. 자녀를 입양할 생각이 없는</w:t>
      </w:r>
      <w:r w:rsidRPr="009A5574">
        <w:rPr>
          <w:rFonts w:asciiTheme="minorHAnsi" w:eastAsiaTheme="minorHAnsi" w:hAnsiTheme="minorHAnsi"/>
          <w:sz w:val="22"/>
          <w:szCs w:val="22"/>
        </w:rPr>
        <w:t xml:space="preserve"> 2·30대와 미혼 응답자는 '내가 출산한 자녀만큼 정서적으로 교감하기 어렵다'거나 '앞으로 자녀를 양육할 계획이 없다'는</w:t>
      </w:r>
      <w:r w:rsidR="00760C0F">
        <w:rPr>
          <w:rFonts w:asciiTheme="minorHAnsi" w:eastAsiaTheme="minorHAnsi" w:hAnsiTheme="minorHAnsi" w:hint="eastAsia"/>
          <w:sz w:val="22"/>
          <w:szCs w:val="22"/>
        </w:rPr>
        <w:t xml:space="preserve"> 이유를 들었다</w:t>
      </w:r>
      <w:r w:rsidRPr="009A5574">
        <w:rPr>
          <w:rFonts w:asciiTheme="minorHAnsi" w:eastAsiaTheme="minorHAnsi" w:hAnsiTheme="minorHAnsi"/>
          <w:sz w:val="22"/>
          <w:szCs w:val="22"/>
        </w:rPr>
        <w:t>.</w:t>
      </w:r>
    </w:p>
    <w:p w14:paraId="3BC458C0" w14:textId="10917251" w:rsidR="00513E6C" w:rsidRPr="009A5574" w:rsidRDefault="00513E6C" w:rsidP="009A557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9A5574">
        <w:rPr>
          <w:rFonts w:asciiTheme="minorHAnsi" w:eastAsiaTheme="minorHAnsi" w:hAnsiTheme="minorHAnsi"/>
          <w:sz w:val="22"/>
          <w:szCs w:val="22"/>
        </w:rPr>
        <w:t xml:space="preserve">입양아동 양육수당의 연령 기준은 '지금과 같이 만 18세 직전까지 지급하는 것이 적당하다'는 입장이 61%로 </w:t>
      </w:r>
      <w:r w:rsidRPr="009A5574">
        <w:rPr>
          <w:rFonts w:asciiTheme="minorHAnsi" w:eastAsiaTheme="minorHAnsi" w:hAnsiTheme="minorHAnsi" w:hint="eastAsia"/>
          <w:sz w:val="22"/>
          <w:szCs w:val="22"/>
        </w:rPr>
        <w:t>3년 연속 높은 수준을 유지</w:t>
      </w:r>
      <w:r w:rsidR="00BF48C6">
        <w:rPr>
          <w:rFonts w:asciiTheme="minorHAnsi" w:eastAsiaTheme="minorHAnsi" w:hAnsiTheme="minorHAnsi" w:hint="eastAsia"/>
          <w:sz w:val="22"/>
          <w:szCs w:val="22"/>
        </w:rPr>
        <w:t>했</w:t>
      </w:r>
      <w:r w:rsidRPr="009A5574">
        <w:rPr>
          <w:rFonts w:asciiTheme="minorHAnsi" w:eastAsiaTheme="minorHAnsi" w:hAnsiTheme="minorHAnsi" w:hint="eastAsia"/>
          <w:sz w:val="22"/>
          <w:szCs w:val="22"/>
        </w:rPr>
        <w:t>다</w:t>
      </w:r>
      <w:r w:rsidRPr="009A5574">
        <w:rPr>
          <w:rFonts w:asciiTheme="minorHAnsi" w:eastAsiaTheme="minorHAnsi" w:hAnsiTheme="minorHAnsi"/>
          <w:sz w:val="22"/>
          <w:szCs w:val="22"/>
        </w:rPr>
        <w:t>. 지원 금액은 '20만 원에서 높여야 한다'는 인식</w:t>
      </w:r>
      <w:r w:rsidR="00BC2AFC">
        <w:rPr>
          <w:rFonts w:asciiTheme="minorHAnsi" w:eastAsiaTheme="minorHAnsi" w:hAnsiTheme="minorHAnsi" w:hint="eastAsia"/>
          <w:sz w:val="22"/>
          <w:szCs w:val="22"/>
        </w:rPr>
        <w:t>이</w:t>
      </w:r>
      <w:r w:rsidRPr="009A5574">
        <w:rPr>
          <w:rFonts w:asciiTheme="minorHAnsi" w:eastAsiaTheme="minorHAnsi" w:hAnsiTheme="minorHAnsi"/>
          <w:sz w:val="22"/>
          <w:szCs w:val="22"/>
        </w:rPr>
        <w:t xml:space="preserve"> 59%</w:t>
      </w:r>
      <w:r w:rsidRPr="009A5574">
        <w:rPr>
          <w:rFonts w:asciiTheme="minorHAnsi" w:eastAsiaTheme="minorHAnsi" w:hAnsiTheme="minorHAnsi" w:hint="eastAsia"/>
          <w:sz w:val="22"/>
          <w:szCs w:val="22"/>
        </w:rPr>
        <w:t xml:space="preserve">로 </w:t>
      </w:r>
      <w:r w:rsidRPr="009A5574">
        <w:rPr>
          <w:rFonts w:asciiTheme="minorHAnsi" w:eastAsiaTheme="minorHAnsi" w:hAnsiTheme="minorHAnsi"/>
          <w:sz w:val="22"/>
          <w:szCs w:val="22"/>
        </w:rPr>
        <w:t>가장 높지만, 증액 필요성에 대한 공감대는 2023년 73%에서 2024년 62%, 올해 59%로 매년 감소 추세를 보</w:t>
      </w:r>
      <w:r w:rsidR="00BF48C6">
        <w:rPr>
          <w:rFonts w:asciiTheme="minorHAnsi" w:eastAsiaTheme="minorHAnsi" w:hAnsiTheme="minorHAnsi" w:hint="eastAsia"/>
          <w:sz w:val="22"/>
          <w:szCs w:val="22"/>
        </w:rPr>
        <w:t>였</w:t>
      </w:r>
      <w:r w:rsidRPr="009A5574">
        <w:rPr>
          <w:rFonts w:asciiTheme="minorHAnsi" w:eastAsiaTheme="minorHAnsi" w:hAnsiTheme="minorHAnsi"/>
          <w:sz w:val="22"/>
          <w:szCs w:val="22"/>
        </w:rPr>
        <w:t>다. 입양 의향이 있는 사람</w:t>
      </w:r>
      <w:r w:rsidR="003664DD">
        <w:rPr>
          <w:rFonts w:asciiTheme="minorHAnsi" w:eastAsiaTheme="minorHAnsi" w:hAnsiTheme="minorHAnsi" w:hint="eastAsia"/>
          <w:sz w:val="22"/>
          <w:szCs w:val="22"/>
        </w:rPr>
        <w:t xml:space="preserve"> 중</w:t>
      </w:r>
      <w:r w:rsidRPr="009A5574">
        <w:rPr>
          <w:rFonts w:asciiTheme="minorHAnsi" w:eastAsiaTheme="minorHAnsi" w:hAnsiTheme="minorHAnsi"/>
          <w:sz w:val="22"/>
          <w:szCs w:val="22"/>
        </w:rPr>
        <w:t xml:space="preserve"> 71%는 입양수당을 21만 원 이상으로 높여야 한다고 답했다.</w:t>
      </w:r>
    </w:p>
    <w:p w14:paraId="3D95DC92" w14:textId="77777777" w:rsidR="009254DB" w:rsidRDefault="00513E6C" w:rsidP="009A557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9A5574">
        <w:rPr>
          <w:rFonts w:asciiTheme="minorHAnsi" w:eastAsiaTheme="minorHAnsi" w:hAnsiTheme="minorHAnsi"/>
          <w:sz w:val="22"/>
          <w:szCs w:val="22"/>
        </w:rPr>
        <w:t>올해 7월 19일부터 시행된 공적입양체계에 대해서는 긍정적인 기대와 함께 일부 우려가 공존한다. '입양 부모의 자격을 면밀히 검증해 아동이 안전하고 안정된 환경에서 자랄 수 있을 것(77%)', '입양 절차의 투명성이 높아지고 부정·비리 문제가 줄어들 것(70%)' 등 제도적 관리 영역에 대한 기대가 70% 이상으로 높았다. 반면 '획일적인 기준 적용', '복잡</w:t>
      </w:r>
      <w:r w:rsidRPr="009A5574">
        <w:rPr>
          <w:rFonts w:asciiTheme="minorHAnsi" w:eastAsiaTheme="minorHAnsi" w:hAnsiTheme="minorHAnsi" w:hint="eastAsia"/>
          <w:sz w:val="22"/>
          <w:szCs w:val="22"/>
        </w:rPr>
        <w:t>한 행정절차</w:t>
      </w:r>
      <w:r w:rsidRPr="009A5574">
        <w:rPr>
          <w:rFonts w:asciiTheme="minorHAnsi" w:eastAsiaTheme="minorHAnsi" w:hAnsiTheme="minorHAnsi"/>
          <w:sz w:val="22"/>
          <w:szCs w:val="22"/>
        </w:rPr>
        <w:t>', '전문성 부족', '예산과 인력 부족' 등에 대한 우려는 찬반이 엇갈렸다.</w:t>
      </w:r>
      <w:r w:rsidR="00846640" w:rsidRPr="009A5574">
        <w:rPr>
          <w:rFonts w:asciiTheme="minorHAnsi" w:eastAsiaTheme="minorHAnsi" w:hAnsiTheme="minorHAnsi" w:hint="eastAsia"/>
          <w:sz w:val="22"/>
          <w:szCs w:val="22"/>
        </w:rPr>
        <w:t xml:space="preserve"> </w:t>
      </w:r>
    </w:p>
    <w:p w14:paraId="0FD0A3C3" w14:textId="5A2F794D" w:rsidR="00513E6C" w:rsidRPr="009A5574" w:rsidRDefault="009254DB" w:rsidP="009A557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한편 </w:t>
      </w:r>
      <w:r w:rsidR="00846640" w:rsidRPr="009A5574">
        <w:rPr>
          <w:rFonts w:asciiTheme="minorHAnsi" w:eastAsiaTheme="minorHAnsi" w:hAnsiTheme="minorHAnsi" w:hint="eastAsia"/>
          <w:sz w:val="22"/>
          <w:szCs w:val="22"/>
        </w:rPr>
        <w:t xml:space="preserve">우리나라에서 태어난 아이는 정체성 유지와 향후 친부모 찾기를 고려할 때, </w:t>
      </w:r>
      <w:r w:rsidR="00A01CB7">
        <w:rPr>
          <w:rFonts w:asciiTheme="minorHAnsi" w:eastAsiaTheme="minorHAnsi" w:hAnsiTheme="minorHAnsi"/>
          <w:sz w:val="22"/>
          <w:szCs w:val="22"/>
        </w:rPr>
        <w:t>‘</w:t>
      </w:r>
      <w:r w:rsidR="00846640" w:rsidRPr="009A5574">
        <w:rPr>
          <w:rFonts w:asciiTheme="minorHAnsi" w:eastAsiaTheme="minorHAnsi" w:hAnsiTheme="minorHAnsi" w:hint="eastAsia"/>
          <w:sz w:val="22"/>
          <w:szCs w:val="22"/>
        </w:rPr>
        <w:t xml:space="preserve">국내입양을 우선해야 한다’ 46%, 우리나라에서 태어난 아이라도 더 좋은 양육 환경이 보장될 경우, </w:t>
      </w:r>
      <w:r w:rsidR="00A01CB7">
        <w:rPr>
          <w:rFonts w:asciiTheme="minorHAnsi" w:eastAsiaTheme="minorHAnsi" w:hAnsiTheme="minorHAnsi"/>
          <w:sz w:val="22"/>
          <w:szCs w:val="22"/>
        </w:rPr>
        <w:t>‘</w:t>
      </w:r>
      <w:r w:rsidR="00846640" w:rsidRPr="009A5574">
        <w:rPr>
          <w:rFonts w:asciiTheme="minorHAnsi" w:eastAsiaTheme="minorHAnsi" w:hAnsiTheme="minorHAnsi" w:hint="eastAsia"/>
          <w:sz w:val="22"/>
          <w:szCs w:val="22"/>
        </w:rPr>
        <w:t xml:space="preserve">국외입양을 우선할 수 있다’ 41%로 국내외 입양에 대한 인식이 </w:t>
      </w:r>
      <w:r>
        <w:rPr>
          <w:rFonts w:asciiTheme="minorHAnsi" w:eastAsiaTheme="minorHAnsi" w:hAnsiTheme="minorHAnsi" w:hint="eastAsia"/>
          <w:sz w:val="22"/>
          <w:szCs w:val="22"/>
        </w:rPr>
        <w:t>엇갈렸</w:t>
      </w:r>
      <w:r w:rsidR="00846640" w:rsidRPr="009A5574">
        <w:rPr>
          <w:rFonts w:asciiTheme="minorHAnsi" w:eastAsiaTheme="minorHAnsi" w:hAnsiTheme="minorHAnsi" w:hint="eastAsia"/>
          <w:sz w:val="22"/>
          <w:szCs w:val="22"/>
        </w:rPr>
        <w:t>다. 정부의 공적입양체계 추진 방향과는 다르게 아동에게 좋은 여건이 제공된다면 국외입양을 우선할 수 있다는 의견이 적지 않</w:t>
      </w:r>
      <w:r>
        <w:rPr>
          <w:rFonts w:asciiTheme="minorHAnsi" w:eastAsiaTheme="minorHAnsi" w:hAnsiTheme="minorHAnsi" w:hint="eastAsia"/>
          <w:sz w:val="22"/>
          <w:szCs w:val="22"/>
        </w:rPr>
        <w:t>았다.</w:t>
      </w:r>
    </w:p>
    <w:p w14:paraId="6806484C" w14:textId="5D9C9330" w:rsidR="009254DB" w:rsidRPr="009254DB" w:rsidRDefault="009254DB" w:rsidP="009254DB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9254DB">
        <w:rPr>
          <w:rFonts w:asciiTheme="minorHAnsi" w:eastAsiaTheme="minorHAnsi" w:hAnsiTheme="minorHAnsi"/>
          <w:sz w:val="22"/>
          <w:szCs w:val="22"/>
        </w:rPr>
        <w:t>2003년부터 아동의 복리 증진과 원가정 보호를 목적으로 시행</w:t>
      </w:r>
      <w:r>
        <w:rPr>
          <w:rFonts w:asciiTheme="minorHAnsi" w:eastAsiaTheme="minorHAnsi" w:hAnsiTheme="minorHAnsi" w:hint="eastAsia"/>
          <w:sz w:val="22"/>
          <w:szCs w:val="22"/>
        </w:rPr>
        <w:t>한</w:t>
      </w:r>
      <w:r w:rsidRPr="009254DB">
        <w:rPr>
          <w:rFonts w:asciiTheme="minorHAnsi" w:eastAsiaTheme="minorHAnsi" w:hAnsiTheme="minorHAnsi"/>
          <w:sz w:val="22"/>
          <w:szCs w:val="22"/>
        </w:rPr>
        <w:t xml:space="preserve"> 가정위탁보호사업은 시행 20여 년이 </w:t>
      </w:r>
      <w:r w:rsidR="00BF48C6">
        <w:rPr>
          <w:rFonts w:asciiTheme="minorHAnsi" w:eastAsiaTheme="minorHAnsi" w:hAnsiTheme="minorHAnsi" w:hint="eastAsia"/>
          <w:sz w:val="22"/>
          <w:szCs w:val="22"/>
        </w:rPr>
        <w:t xml:space="preserve">지났지만 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14%만이 </w:t>
      </w:r>
      <w:r w:rsidRPr="009254DB">
        <w:rPr>
          <w:rFonts w:asciiTheme="minorHAnsi" w:eastAsiaTheme="minorHAnsi" w:hAnsiTheme="minorHAnsi"/>
          <w:sz w:val="22"/>
          <w:szCs w:val="22"/>
        </w:rPr>
        <w:t>‘잘 알고 있다’</w:t>
      </w:r>
      <w:r>
        <w:rPr>
          <w:rFonts w:asciiTheme="minorHAnsi" w:eastAsiaTheme="minorHAnsi" w:hAnsiTheme="minorHAnsi" w:hint="eastAsia"/>
          <w:sz w:val="22"/>
          <w:szCs w:val="22"/>
        </w:rPr>
        <w:t>고 답했다.</w:t>
      </w:r>
      <w:r w:rsidRPr="009254DB">
        <w:rPr>
          <w:rFonts w:asciiTheme="minorHAnsi" w:eastAsiaTheme="minorHAnsi" w:hAnsiTheme="minorHAnsi"/>
          <w:sz w:val="22"/>
          <w:szCs w:val="22"/>
        </w:rPr>
        <w:t xml:space="preserve"> ‘잘 모른다(25%)’와 ‘들어본 적은 있으나 구체적인 내용은 모른다(60%)’</w:t>
      </w:r>
      <w:r>
        <w:rPr>
          <w:rFonts w:asciiTheme="minorHAnsi" w:eastAsiaTheme="minorHAnsi" w:hAnsiTheme="minorHAnsi" w:hint="eastAsia"/>
          <w:sz w:val="22"/>
          <w:szCs w:val="22"/>
        </w:rPr>
        <w:t>는 응답을</w:t>
      </w:r>
      <w:r w:rsidRPr="009254DB">
        <w:rPr>
          <w:rFonts w:asciiTheme="minorHAnsi" w:eastAsiaTheme="minorHAnsi" w:hAnsiTheme="minorHAnsi"/>
          <w:sz w:val="22"/>
          <w:szCs w:val="22"/>
        </w:rPr>
        <w:t xml:space="preserve"> 합하면 대다수가 사업 내용을 충분히 인지하지 못하고 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있었다. </w:t>
      </w:r>
      <w:r w:rsidRPr="009254DB">
        <w:rPr>
          <w:rFonts w:asciiTheme="minorHAnsi" w:eastAsiaTheme="minorHAnsi" w:hAnsiTheme="minorHAnsi"/>
          <w:sz w:val="22"/>
          <w:szCs w:val="22"/>
        </w:rPr>
        <w:t xml:space="preserve">위탁가정 참여 의향은 지난해 28%에서 올해 23%로 소폭 감소했다. </w:t>
      </w:r>
    </w:p>
    <w:p w14:paraId="162DE3EF" w14:textId="497B1D1A" w:rsidR="001821CA" w:rsidRPr="00234B0C" w:rsidRDefault="009254DB" w:rsidP="009A557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lastRenderedPageBreak/>
        <w:t xml:space="preserve">가정위탁보호사업에 관한 관심을 제고하기 위해서는 </w:t>
      </w:r>
      <w:r w:rsidRPr="009254DB">
        <w:rPr>
          <w:rFonts w:asciiTheme="minorHAnsi" w:eastAsiaTheme="minorHAnsi" w:hAnsiTheme="minorHAnsi"/>
          <w:sz w:val="22"/>
          <w:szCs w:val="22"/>
        </w:rPr>
        <w:t>‘위탁가정 지원 혜택 확대(56%)’와 ‘성공적인 가정위탁 사례의 지속적 노출(54%)’이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필요하다는</w:t>
      </w:r>
      <w:r w:rsidRPr="009254DB">
        <w:rPr>
          <w:rFonts w:asciiTheme="minorHAnsi" w:eastAsiaTheme="minorHAnsi" w:hAnsiTheme="minorHAnsi"/>
          <w:sz w:val="22"/>
          <w:szCs w:val="22"/>
        </w:rPr>
        <w:t xml:space="preserve"> 의견이 많았다.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9254DB">
        <w:rPr>
          <w:rFonts w:asciiTheme="minorHAnsi" w:eastAsiaTheme="minorHAnsi" w:hAnsiTheme="minorHAnsi"/>
          <w:sz w:val="22"/>
          <w:szCs w:val="22"/>
        </w:rPr>
        <w:t xml:space="preserve">특히 위탁가정 참여 의향이 있는 사람들은 사업 설명회 개최와 같은 직접적인 정보 제공 방식에 대한 선호가 </w:t>
      </w:r>
      <w:r w:rsidR="008105E3">
        <w:rPr>
          <w:rFonts w:asciiTheme="minorHAnsi" w:eastAsiaTheme="minorHAnsi" w:hAnsiTheme="minorHAnsi" w:hint="eastAsia"/>
          <w:sz w:val="22"/>
          <w:szCs w:val="22"/>
        </w:rPr>
        <w:t>높았다.</w:t>
      </w:r>
    </w:p>
    <w:p w14:paraId="5B18FAAA" w14:textId="4F8CB314" w:rsidR="001821CA" w:rsidRDefault="001821CA" w:rsidP="009A557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1821CA">
        <w:rPr>
          <w:rFonts w:asciiTheme="minorHAnsi" w:eastAsiaTheme="minorHAnsi" w:hAnsiTheme="minorHAnsi"/>
          <w:sz w:val="22"/>
          <w:szCs w:val="22"/>
        </w:rPr>
        <w:t>한국리서치 이소연 연구원은 “정부는 원가정 보호와 국내입양을 우선하는 정책을 추진하고 있지만, 국민들은 국내입양과 국외입양의 우선순위를 두고 여전히 의견이 엇갈린다”</w:t>
      </w:r>
      <w:proofErr w:type="spellStart"/>
      <w:r w:rsidRPr="001821CA">
        <w:rPr>
          <w:rFonts w:asciiTheme="minorHAnsi" w:eastAsiaTheme="minorHAnsi" w:hAnsiTheme="minorHAnsi"/>
          <w:sz w:val="22"/>
          <w:szCs w:val="22"/>
        </w:rPr>
        <w:t>며</w:t>
      </w:r>
      <w:proofErr w:type="spellEnd"/>
      <w:r w:rsidRPr="001821CA">
        <w:rPr>
          <w:rFonts w:asciiTheme="minorHAnsi" w:eastAsiaTheme="minorHAnsi" w:hAnsiTheme="minorHAnsi"/>
          <w:sz w:val="22"/>
          <w:szCs w:val="22"/>
        </w:rPr>
        <w:t xml:space="preserve"> “일부는 해외입양이 아동에게 더 나은 선택지라고 생각하는 만큼, 정책 방향과 국민 인식 간의 간극을 좁히기 위한 사회적 논의와 공감대 형성이 필요하다”고 </w:t>
      </w:r>
      <w:r>
        <w:rPr>
          <w:rFonts w:asciiTheme="minorHAnsi" w:eastAsiaTheme="minorHAnsi" w:hAnsiTheme="minorHAnsi" w:hint="eastAsia"/>
          <w:sz w:val="22"/>
          <w:szCs w:val="22"/>
        </w:rPr>
        <w:t>말했</w:t>
      </w:r>
      <w:r w:rsidRPr="001821CA">
        <w:rPr>
          <w:rFonts w:asciiTheme="minorHAnsi" w:eastAsiaTheme="minorHAnsi" w:hAnsiTheme="minorHAnsi"/>
          <w:sz w:val="22"/>
          <w:szCs w:val="22"/>
        </w:rPr>
        <w:t>다.</w:t>
      </w:r>
    </w:p>
    <w:p w14:paraId="493AB7D4" w14:textId="77777777" w:rsidR="00967C3D" w:rsidRPr="00967C3D" w:rsidRDefault="00967C3D" w:rsidP="009A557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4D553236" w14:textId="3FC09A40" w:rsidR="00AA289E" w:rsidRDefault="00A07AC1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A07AC1">
        <w:rPr>
          <w:rFonts w:asciiTheme="minorHAnsi" w:eastAsiaTheme="minorHAnsi" w:hAnsiTheme="minorHAnsi"/>
          <w:sz w:val="22"/>
          <w:szCs w:val="22"/>
        </w:rPr>
        <w:t xml:space="preserve">이번 조사는 한국리서치가 전국 만 18세 이상 성인 남녀 1,000명을 대상으로 2025년 </w:t>
      </w:r>
      <w:r w:rsidR="009254DB">
        <w:rPr>
          <w:rFonts w:asciiTheme="minorHAnsi" w:eastAsiaTheme="minorHAnsi" w:hAnsiTheme="minorHAnsi" w:hint="eastAsia"/>
          <w:sz w:val="22"/>
          <w:szCs w:val="22"/>
        </w:rPr>
        <w:t>7</w:t>
      </w:r>
      <w:r w:rsidRPr="00A07AC1">
        <w:rPr>
          <w:rFonts w:asciiTheme="minorHAnsi" w:eastAsiaTheme="minorHAnsi" w:hAnsiTheme="minorHAnsi"/>
          <w:sz w:val="22"/>
          <w:szCs w:val="22"/>
        </w:rPr>
        <w:t xml:space="preserve">월 </w:t>
      </w:r>
      <w:r w:rsidR="009254DB">
        <w:rPr>
          <w:rFonts w:asciiTheme="minorHAnsi" w:eastAsiaTheme="minorHAnsi" w:hAnsiTheme="minorHAnsi" w:hint="eastAsia"/>
          <w:sz w:val="22"/>
          <w:szCs w:val="22"/>
        </w:rPr>
        <w:t>25</w:t>
      </w:r>
      <w:r w:rsidRPr="00A07AC1">
        <w:rPr>
          <w:rFonts w:asciiTheme="minorHAnsi" w:eastAsiaTheme="minorHAnsi" w:hAnsiTheme="minorHAnsi"/>
          <w:sz w:val="22"/>
          <w:szCs w:val="22"/>
        </w:rPr>
        <w:t xml:space="preserve">일부터 </w:t>
      </w:r>
      <w:r w:rsidR="007C3E51">
        <w:rPr>
          <w:rFonts w:asciiTheme="minorHAnsi" w:eastAsiaTheme="minorHAnsi" w:hAnsiTheme="minorHAnsi" w:hint="eastAsia"/>
          <w:sz w:val="22"/>
          <w:szCs w:val="22"/>
        </w:rPr>
        <w:t>2</w:t>
      </w:r>
      <w:r w:rsidR="007577DE">
        <w:rPr>
          <w:rFonts w:asciiTheme="minorHAnsi" w:eastAsiaTheme="minorHAnsi" w:hAnsiTheme="minorHAnsi" w:hint="eastAsia"/>
          <w:sz w:val="22"/>
          <w:szCs w:val="22"/>
        </w:rPr>
        <w:t>9</w:t>
      </w:r>
      <w:r w:rsidRPr="00A07AC1">
        <w:rPr>
          <w:rFonts w:asciiTheme="minorHAnsi" w:eastAsiaTheme="minorHAnsi" w:hAnsiTheme="minorHAnsi"/>
          <w:sz w:val="22"/>
          <w:szCs w:val="22"/>
        </w:rPr>
        <w:t xml:space="preserve">일까지 실시한 </w:t>
      </w:r>
      <w:proofErr w:type="spellStart"/>
      <w:r w:rsidRPr="00A07AC1">
        <w:rPr>
          <w:rFonts w:asciiTheme="minorHAnsi" w:eastAsiaTheme="minorHAnsi" w:hAnsiTheme="minorHAnsi"/>
          <w:sz w:val="22"/>
          <w:szCs w:val="22"/>
        </w:rPr>
        <w:t>웹조사</w:t>
      </w:r>
      <w:proofErr w:type="spellEnd"/>
      <w:r w:rsidRPr="00A07AC1">
        <w:rPr>
          <w:rFonts w:asciiTheme="minorHAnsi" w:eastAsiaTheme="minorHAnsi" w:hAnsiTheme="minorHAnsi"/>
          <w:sz w:val="22"/>
          <w:szCs w:val="22"/>
        </w:rPr>
        <w:t xml:space="preserve"> 결과다. 표본은 지역·성별·연령별 비례할당추출 방식으로 구성했으며, 표본오차는 95% 신뢰수준에서 최대 ±3.1%p다.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7A657B" w:rsidRPr="007A657B">
        <w:rPr>
          <w:rFonts w:asciiTheme="minorHAnsi" w:eastAsiaTheme="minorHAnsi" w:hAnsiTheme="minorHAnsi"/>
          <w:sz w:val="22"/>
          <w:szCs w:val="22"/>
        </w:rPr>
        <w:t>자세한 조사 결과는 한국리서치 정기조사 「여론 속의 여론」 홈페이지에서 확인할 수 있다.</w:t>
      </w:r>
    </w:p>
    <w:p w14:paraId="66B57FAF" w14:textId="77777777" w:rsidR="00A73417" w:rsidRPr="00BF48C6" w:rsidRDefault="00A73417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596A6918" w14:textId="68111119" w:rsidR="00673CF3" w:rsidRDefault="00BF48C6" w:rsidP="00A73417">
      <w:pPr>
        <w:pStyle w:val="a3"/>
        <w:rPr>
          <w:rFonts w:asciiTheme="minorHAnsi" w:eastAsiaTheme="minorHAnsi" w:hAnsiTheme="minorHAnsi"/>
          <w:sz w:val="18"/>
          <w:szCs w:val="18"/>
        </w:rPr>
      </w:pPr>
      <w:r>
        <w:rPr>
          <w:rFonts w:asciiTheme="minorHAnsi" w:eastAsiaTheme="minorHAnsi" w:hAnsiTheme="minorHAnsi"/>
          <w:noProof/>
          <w:sz w:val="18"/>
          <w:szCs w:val="18"/>
        </w:rPr>
        <w:drawing>
          <wp:inline distT="0" distB="0" distL="0" distR="0" wp14:anchorId="6045B99F" wp14:editId="2274709E">
            <wp:extent cx="6181725" cy="4295775"/>
            <wp:effectExtent l="0" t="0" r="9525" b="9525"/>
            <wp:docPr id="158758856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75210" w14:textId="512681EF" w:rsidR="002A1003" w:rsidRDefault="002A1003" w:rsidP="002B430B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  <w:r w:rsidRPr="00AA289E">
        <w:rPr>
          <w:rFonts w:asciiTheme="minorHAnsi" w:eastAsiaTheme="minorHAnsi" w:hAnsiTheme="minorHAnsi" w:hint="eastAsia"/>
          <w:sz w:val="18"/>
          <w:szCs w:val="18"/>
        </w:rPr>
        <w:lastRenderedPageBreak/>
        <w:t>[</w:t>
      </w:r>
      <w:r w:rsidRPr="00AA289E">
        <w:rPr>
          <w:rFonts w:asciiTheme="minorHAnsi" w:eastAsiaTheme="minorHAnsi" w:hAnsiTheme="minorHAnsi" w:hint="eastAsia"/>
          <w:noProof/>
          <w:sz w:val="18"/>
          <w:szCs w:val="18"/>
        </w:rPr>
        <w:t>그림</w:t>
      </w:r>
      <w:r w:rsidRPr="00AA289E">
        <w:rPr>
          <w:rFonts w:asciiTheme="minorHAnsi" w:eastAsiaTheme="minorHAnsi" w:hAnsiTheme="minorHAnsi"/>
          <w:noProof/>
          <w:sz w:val="18"/>
          <w:szCs w:val="18"/>
        </w:rPr>
        <w:t xml:space="preserve"> </w:t>
      </w:r>
      <w:r w:rsidRPr="00AA289E">
        <w:rPr>
          <w:rFonts w:asciiTheme="minorHAnsi" w:eastAsiaTheme="minorHAnsi" w:hAnsiTheme="minorHAnsi"/>
          <w:noProof/>
          <w:sz w:val="18"/>
          <w:szCs w:val="18"/>
        </w:rPr>
        <w:fldChar w:fldCharType="begin"/>
      </w:r>
      <w:r w:rsidRPr="00AA289E">
        <w:rPr>
          <w:rFonts w:asciiTheme="minorHAnsi" w:eastAsiaTheme="minorHAnsi" w:hAnsiTheme="minorHAnsi"/>
          <w:noProof/>
          <w:sz w:val="18"/>
          <w:szCs w:val="18"/>
        </w:rPr>
        <w:instrText xml:space="preserve"> SEQ 그림 \* ARABIC </w:instrText>
      </w:r>
      <w:r w:rsidRPr="00AA289E">
        <w:rPr>
          <w:rFonts w:asciiTheme="minorHAnsi" w:eastAsiaTheme="minorHAnsi" w:hAnsiTheme="minorHAnsi"/>
          <w:noProof/>
          <w:sz w:val="18"/>
          <w:szCs w:val="18"/>
        </w:rPr>
        <w:fldChar w:fldCharType="separate"/>
      </w:r>
      <w:r>
        <w:rPr>
          <w:rFonts w:asciiTheme="minorHAnsi" w:eastAsiaTheme="minorHAnsi" w:hAnsiTheme="minorHAnsi"/>
          <w:noProof/>
          <w:sz w:val="18"/>
          <w:szCs w:val="18"/>
        </w:rPr>
        <w:t>1</w:t>
      </w:r>
      <w:r w:rsidRPr="00AA289E">
        <w:rPr>
          <w:rFonts w:asciiTheme="minorHAnsi" w:eastAsiaTheme="minorHAnsi" w:hAnsiTheme="minorHAnsi"/>
          <w:noProof/>
          <w:sz w:val="18"/>
          <w:szCs w:val="18"/>
        </w:rPr>
        <w:fldChar w:fldCharType="end"/>
      </w:r>
      <w:r w:rsidRPr="00AA289E">
        <w:rPr>
          <w:rFonts w:asciiTheme="minorHAnsi" w:eastAsiaTheme="minorHAnsi" w:hAnsiTheme="minorHAnsi" w:hint="eastAsia"/>
          <w:noProof/>
          <w:sz w:val="18"/>
          <w:szCs w:val="18"/>
        </w:rPr>
        <w:t xml:space="preserve">] </w:t>
      </w:r>
      <w:r w:rsidRPr="002A1003">
        <w:rPr>
          <w:rFonts w:asciiTheme="minorHAnsi" w:eastAsiaTheme="minorHAnsi" w:hAnsiTheme="minorHAnsi"/>
          <w:noProof/>
          <w:sz w:val="18"/>
          <w:szCs w:val="18"/>
        </w:rPr>
        <w:t xml:space="preserve">조사 결과, 자녀를 입양하는 것에 대해 '나'는 긍정적이라는 응답이 37%였으나, '우리 사회'가 입양 자녀와 입양가족에 긍정적이라는 인식은 22%에 그쳤다. 개인의 긍정 평가와 사회의 긍정 인식 간 15%포인트 </w:t>
      </w:r>
      <w:r w:rsidRPr="002A1003">
        <w:rPr>
          <w:rFonts w:asciiTheme="minorHAnsi" w:eastAsiaTheme="minorHAnsi" w:hAnsiTheme="minorHAnsi" w:hint="eastAsia"/>
          <w:noProof/>
          <w:sz w:val="18"/>
          <w:szCs w:val="18"/>
        </w:rPr>
        <w:t>차이</w:t>
      </w:r>
      <w:r w:rsidR="00FC33BD">
        <w:rPr>
          <w:rFonts w:asciiTheme="minorHAnsi" w:eastAsiaTheme="minorHAnsi" w:hAnsiTheme="minorHAnsi" w:hint="eastAsia"/>
          <w:noProof/>
          <w:sz w:val="18"/>
          <w:szCs w:val="18"/>
        </w:rPr>
        <w:t>를 보였다</w:t>
      </w:r>
      <w:r w:rsidRPr="002A1003">
        <w:rPr>
          <w:rFonts w:asciiTheme="minorHAnsi" w:eastAsiaTheme="minorHAnsi" w:hAnsiTheme="minorHAnsi"/>
          <w:noProof/>
          <w:sz w:val="18"/>
          <w:szCs w:val="18"/>
        </w:rPr>
        <w:t xml:space="preserve">. </w:t>
      </w:r>
    </w:p>
    <w:p w14:paraId="693B54F6" w14:textId="77777777" w:rsidR="002A1003" w:rsidRPr="002A1003" w:rsidRDefault="002A1003" w:rsidP="00A73417">
      <w:pPr>
        <w:pStyle w:val="a3"/>
        <w:rPr>
          <w:rFonts w:asciiTheme="minorHAnsi" w:eastAsiaTheme="minorHAnsi" w:hAnsiTheme="minorHAnsi"/>
          <w:sz w:val="18"/>
          <w:szCs w:val="18"/>
        </w:rPr>
      </w:pPr>
    </w:p>
    <w:p w14:paraId="6BCDECD2" w14:textId="3DF970E9" w:rsidR="00AA289E" w:rsidRPr="00A73417" w:rsidRDefault="007577DE" w:rsidP="00A50937">
      <w:pPr>
        <w:pStyle w:val="a3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w:drawing>
          <wp:inline distT="0" distB="0" distL="0" distR="0" wp14:anchorId="35F68ADF" wp14:editId="2056D36B">
            <wp:extent cx="6191250" cy="4248150"/>
            <wp:effectExtent l="0" t="0" r="0" b="0"/>
            <wp:docPr id="22441857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0660D" w14:textId="3A238F39" w:rsidR="00AA289E" w:rsidRPr="00AA289E" w:rsidRDefault="00AA289E" w:rsidP="00A50937">
      <w:pPr>
        <w:pStyle w:val="a3"/>
        <w:rPr>
          <w:rFonts w:asciiTheme="minorHAnsi" w:eastAsiaTheme="minorHAnsi" w:hAnsiTheme="minorHAnsi"/>
          <w:sz w:val="18"/>
          <w:szCs w:val="18"/>
        </w:rPr>
      </w:pPr>
      <w:r>
        <w:rPr>
          <w:rFonts w:asciiTheme="minorHAnsi" w:eastAsiaTheme="minorHAnsi" w:hAnsiTheme="minorHAnsi" w:hint="eastAsia"/>
          <w:sz w:val="18"/>
          <w:szCs w:val="18"/>
        </w:rPr>
        <w:t>[</w:t>
      </w:r>
      <w:r w:rsidRPr="00AA289E">
        <w:rPr>
          <w:rFonts w:asciiTheme="minorHAnsi" w:eastAsiaTheme="minorHAnsi" w:hAnsiTheme="minorHAnsi" w:hint="eastAsia"/>
          <w:sz w:val="18"/>
          <w:szCs w:val="18"/>
        </w:rPr>
        <w:t>그림</w:t>
      </w:r>
      <w:r w:rsidRPr="00AA289E">
        <w:rPr>
          <w:rFonts w:asciiTheme="minorHAnsi" w:eastAsiaTheme="minorHAnsi" w:hAnsiTheme="minorHAnsi"/>
          <w:sz w:val="18"/>
          <w:szCs w:val="18"/>
        </w:rPr>
        <w:t xml:space="preserve"> </w:t>
      </w:r>
      <w:r w:rsidRPr="00AA289E">
        <w:rPr>
          <w:rFonts w:asciiTheme="minorHAnsi" w:eastAsiaTheme="minorHAnsi" w:hAnsiTheme="minorHAnsi"/>
          <w:sz w:val="18"/>
          <w:szCs w:val="18"/>
        </w:rPr>
        <w:fldChar w:fldCharType="begin"/>
      </w:r>
      <w:r w:rsidRPr="00AA289E">
        <w:rPr>
          <w:rFonts w:asciiTheme="minorHAnsi" w:eastAsiaTheme="minorHAnsi" w:hAnsiTheme="minorHAnsi"/>
          <w:sz w:val="18"/>
          <w:szCs w:val="18"/>
        </w:rPr>
        <w:instrText xml:space="preserve"> SEQ 그림 \* ARABIC </w:instrText>
      </w:r>
      <w:r w:rsidRPr="00AA289E">
        <w:rPr>
          <w:rFonts w:asciiTheme="minorHAnsi" w:eastAsiaTheme="minorHAnsi" w:hAnsiTheme="minorHAnsi"/>
          <w:sz w:val="18"/>
          <w:szCs w:val="18"/>
        </w:rPr>
        <w:fldChar w:fldCharType="separate"/>
      </w:r>
      <w:r w:rsidR="009F6C99">
        <w:rPr>
          <w:rFonts w:asciiTheme="minorHAnsi" w:eastAsiaTheme="minorHAnsi" w:hAnsiTheme="minorHAnsi"/>
          <w:sz w:val="18"/>
          <w:szCs w:val="18"/>
        </w:rPr>
        <w:t>2</w:t>
      </w:r>
      <w:r w:rsidRPr="00AA289E">
        <w:rPr>
          <w:rFonts w:asciiTheme="minorHAnsi" w:eastAsiaTheme="minorHAnsi" w:hAnsiTheme="minorHAnsi"/>
          <w:sz w:val="18"/>
          <w:szCs w:val="18"/>
        </w:rPr>
        <w:fldChar w:fldCharType="end"/>
      </w:r>
      <w:r>
        <w:rPr>
          <w:rFonts w:asciiTheme="minorHAnsi" w:eastAsiaTheme="minorHAnsi" w:hAnsiTheme="minorHAnsi" w:hint="eastAsia"/>
          <w:sz w:val="18"/>
          <w:szCs w:val="18"/>
        </w:rPr>
        <w:t>]</w:t>
      </w:r>
      <w:r w:rsidRPr="00AA289E">
        <w:rPr>
          <w:rFonts w:asciiTheme="minorHAnsi" w:eastAsiaTheme="minorHAnsi" w:hAnsiTheme="minorHAnsi" w:hint="eastAsia"/>
          <w:sz w:val="18"/>
          <w:szCs w:val="18"/>
        </w:rPr>
        <w:t xml:space="preserve"> </w:t>
      </w:r>
      <w:r w:rsidR="002A1003">
        <w:rPr>
          <w:rFonts w:asciiTheme="minorHAnsi" w:eastAsiaTheme="minorHAnsi" w:hAnsiTheme="minorHAnsi" w:hint="eastAsia"/>
          <w:sz w:val="18"/>
          <w:szCs w:val="18"/>
        </w:rPr>
        <w:t xml:space="preserve">공적입양체계 시행과 관련해 </w:t>
      </w:r>
      <w:r w:rsidR="002A1003" w:rsidRPr="002A1003">
        <w:rPr>
          <w:rFonts w:asciiTheme="minorHAnsi" w:eastAsiaTheme="minorHAnsi" w:hAnsiTheme="minorHAnsi"/>
          <w:sz w:val="18"/>
          <w:szCs w:val="18"/>
        </w:rPr>
        <w:t>'획일적인 기준 적용', '복잡</w:t>
      </w:r>
      <w:r w:rsidR="002A1003" w:rsidRPr="002A1003">
        <w:rPr>
          <w:rFonts w:asciiTheme="minorHAnsi" w:eastAsiaTheme="minorHAnsi" w:hAnsiTheme="minorHAnsi" w:hint="eastAsia"/>
          <w:sz w:val="18"/>
          <w:szCs w:val="18"/>
        </w:rPr>
        <w:t>한 행정절차</w:t>
      </w:r>
      <w:r w:rsidR="002A1003" w:rsidRPr="002A1003">
        <w:rPr>
          <w:rFonts w:asciiTheme="minorHAnsi" w:eastAsiaTheme="minorHAnsi" w:hAnsiTheme="minorHAnsi"/>
          <w:sz w:val="18"/>
          <w:szCs w:val="18"/>
        </w:rPr>
        <w:t>', '전문성 부족', '예산과 인력 부족' 등에 대한 우려는 찬반이 엇갈렸다.</w:t>
      </w:r>
    </w:p>
    <w:sectPr w:rsidR="00AA289E" w:rsidRPr="00AA289E" w:rsidSect="00CC2969">
      <w:footerReference w:type="default" r:id="rId11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2D39" w14:textId="77777777" w:rsidR="00BF2194" w:rsidRDefault="00BF2194" w:rsidP="007A657B">
      <w:pPr>
        <w:spacing w:after="0" w:line="240" w:lineRule="auto"/>
      </w:pPr>
      <w:r>
        <w:separator/>
      </w:r>
    </w:p>
  </w:endnote>
  <w:endnote w:type="continuationSeparator" w:id="0">
    <w:p w14:paraId="788A5346" w14:textId="77777777" w:rsidR="00BF2194" w:rsidRDefault="00BF2194" w:rsidP="007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14246"/>
      <w:docPartObj>
        <w:docPartGallery w:val="Page Numbers (Bottom of Page)"/>
        <w:docPartUnique/>
      </w:docPartObj>
    </w:sdtPr>
    <w:sdtContent>
      <w:p w14:paraId="04D68DE5" w14:textId="5E127BC1" w:rsidR="007A657B" w:rsidRDefault="007A65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DC1AB50" w14:textId="77777777" w:rsidR="007A657B" w:rsidRDefault="007A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3303" w14:textId="77777777" w:rsidR="00BF2194" w:rsidRDefault="00BF2194" w:rsidP="007A657B">
      <w:pPr>
        <w:spacing w:after="0" w:line="240" w:lineRule="auto"/>
      </w:pPr>
      <w:r>
        <w:separator/>
      </w:r>
    </w:p>
  </w:footnote>
  <w:footnote w:type="continuationSeparator" w:id="0">
    <w:p w14:paraId="6614646D" w14:textId="77777777" w:rsidR="00BF2194" w:rsidRDefault="00BF2194" w:rsidP="007A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75"/>
    <w:multiLevelType w:val="hybridMultilevel"/>
    <w:tmpl w:val="B944182E"/>
    <w:lvl w:ilvl="0" w:tplc="A2BEBA5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A032268"/>
    <w:multiLevelType w:val="multilevel"/>
    <w:tmpl w:val="316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1570F"/>
    <w:multiLevelType w:val="hybridMultilevel"/>
    <w:tmpl w:val="72580488"/>
    <w:lvl w:ilvl="0" w:tplc="9036F98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42348997">
    <w:abstractNumId w:val="0"/>
  </w:num>
  <w:num w:numId="2" w16cid:durableId="277025384">
    <w:abstractNumId w:val="2"/>
  </w:num>
  <w:num w:numId="3" w16cid:durableId="121985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10"/>
    <w:rsid w:val="00010B72"/>
    <w:rsid w:val="00027DF2"/>
    <w:rsid w:val="0005021C"/>
    <w:rsid w:val="0009221D"/>
    <w:rsid w:val="00107A99"/>
    <w:rsid w:val="00126CDF"/>
    <w:rsid w:val="00155A8F"/>
    <w:rsid w:val="00160EE5"/>
    <w:rsid w:val="001657DD"/>
    <w:rsid w:val="00167A6E"/>
    <w:rsid w:val="001821CA"/>
    <w:rsid w:val="001A25B2"/>
    <w:rsid w:val="001C1889"/>
    <w:rsid w:val="001E77E4"/>
    <w:rsid w:val="00216C85"/>
    <w:rsid w:val="00225665"/>
    <w:rsid w:val="00234B0C"/>
    <w:rsid w:val="002472DA"/>
    <w:rsid w:val="002635FD"/>
    <w:rsid w:val="002838B7"/>
    <w:rsid w:val="002A1003"/>
    <w:rsid w:val="002A3544"/>
    <w:rsid w:val="002B430B"/>
    <w:rsid w:val="00312CB9"/>
    <w:rsid w:val="003145D6"/>
    <w:rsid w:val="0031616C"/>
    <w:rsid w:val="00327947"/>
    <w:rsid w:val="0034403E"/>
    <w:rsid w:val="0035344C"/>
    <w:rsid w:val="003664DD"/>
    <w:rsid w:val="00383C5B"/>
    <w:rsid w:val="00395975"/>
    <w:rsid w:val="003A1536"/>
    <w:rsid w:val="003D5F4B"/>
    <w:rsid w:val="00463750"/>
    <w:rsid w:val="00473777"/>
    <w:rsid w:val="00480BA6"/>
    <w:rsid w:val="00486462"/>
    <w:rsid w:val="00487F93"/>
    <w:rsid w:val="00495974"/>
    <w:rsid w:val="004B078F"/>
    <w:rsid w:val="004B17BE"/>
    <w:rsid w:val="004D018E"/>
    <w:rsid w:val="004F0ABD"/>
    <w:rsid w:val="005037F5"/>
    <w:rsid w:val="00513E6C"/>
    <w:rsid w:val="0052488E"/>
    <w:rsid w:val="00532019"/>
    <w:rsid w:val="00554BB2"/>
    <w:rsid w:val="00557B33"/>
    <w:rsid w:val="005845EF"/>
    <w:rsid w:val="005A10A5"/>
    <w:rsid w:val="005E1E56"/>
    <w:rsid w:val="005E6388"/>
    <w:rsid w:val="005F59F8"/>
    <w:rsid w:val="00607602"/>
    <w:rsid w:val="00663B92"/>
    <w:rsid w:val="00664F01"/>
    <w:rsid w:val="00673CF3"/>
    <w:rsid w:val="006919F9"/>
    <w:rsid w:val="00691EA7"/>
    <w:rsid w:val="006C777F"/>
    <w:rsid w:val="0070020B"/>
    <w:rsid w:val="007464DC"/>
    <w:rsid w:val="007577DE"/>
    <w:rsid w:val="00760C0F"/>
    <w:rsid w:val="00762934"/>
    <w:rsid w:val="00772D04"/>
    <w:rsid w:val="007809A6"/>
    <w:rsid w:val="007A59F3"/>
    <w:rsid w:val="007A657B"/>
    <w:rsid w:val="007C3E51"/>
    <w:rsid w:val="007E5768"/>
    <w:rsid w:val="007F1A6B"/>
    <w:rsid w:val="007F2D0D"/>
    <w:rsid w:val="00802812"/>
    <w:rsid w:val="008105E3"/>
    <w:rsid w:val="00827BB1"/>
    <w:rsid w:val="00846640"/>
    <w:rsid w:val="008553C2"/>
    <w:rsid w:val="008567DC"/>
    <w:rsid w:val="008604A1"/>
    <w:rsid w:val="008B43D8"/>
    <w:rsid w:val="008D6DDC"/>
    <w:rsid w:val="008E52B0"/>
    <w:rsid w:val="008E7B24"/>
    <w:rsid w:val="008F03DC"/>
    <w:rsid w:val="009034F2"/>
    <w:rsid w:val="009254DB"/>
    <w:rsid w:val="00946774"/>
    <w:rsid w:val="00956600"/>
    <w:rsid w:val="00962A01"/>
    <w:rsid w:val="00967C3D"/>
    <w:rsid w:val="009704EE"/>
    <w:rsid w:val="00981D1A"/>
    <w:rsid w:val="009A5574"/>
    <w:rsid w:val="009C4D5A"/>
    <w:rsid w:val="009E3C65"/>
    <w:rsid w:val="009F6C99"/>
    <w:rsid w:val="00A01CB7"/>
    <w:rsid w:val="00A07AC1"/>
    <w:rsid w:val="00A31810"/>
    <w:rsid w:val="00A50937"/>
    <w:rsid w:val="00A6164C"/>
    <w:rsid w:val="00A62BDC"/>
    <w:rsid w:val="00A73417"/>
    <w:rsid w:val="00A76313"/>
    <w:rsid w:val="00AA11EB"/>
    <w:rsid w:val="00AA289E"/>
    <w:rsid w:val="00AA3EFC"/>
    <w:rsid w:val="00AD4129"/>
    <w:rsid w:val="00AE29EB"/>
    <w:rsid w:val="00B045F7"/>
    <w:rsid w:val="00B05635"/>
    <w:rsid w:val="00B14D85"/>
    <w:rsid w:val="00B34112"/>
    <w:rsid w:val="00B851F3"/>
    <w:rsid w:val="00BB567E"/>
    <w:rsid w:val="00BC2AFC"/>
    <w:rsid w:val="00BC6C1D"/>
    <w:rsid w:val="00BD3AD2"/>
    <w:rsid w:val="00BE4AB3"/>
    <w:rsid w:val="00BF2194"/>
    <w:rsid w:val="00BF48C6"/>
    <w:rsid w:val="00C02BDE"/>
    <w:rsid w:val="00C07AAE"/>
    <w:rsid w:val="00C13166"/>
    <w:rsid w:val="00C1488A"/>
    <w:rsid w:val="00C1747F"/>
    <w:rsid w:val="00C462B4"/>
    <w:rsid w:val="00C761B9"/>
    <w:rsid w:val="00CC2969"/>
    <w:rsid w:val="00CF0DE2"/>
    <w:rsid w:val="00D21E25"/>
    <w:rsid w:val="00D22766"/>
    <w:rsid w:val="00D272C8"/>
    <w:rsid w:val="00D30DF3"/>
    <w:rsid w:val="00D32117"/>
    <w:rsid w:val="00DA51E2"/>
    <w:rsid w:val="00DB26A0"/>
    <w:rsid w:val="00DB6F66"/>
    <w:rsid w:val="00DD3BAF"/>
    <w:rsid w:val="00DD61CE"/>
    <w:rsid w:val="00DE6444"/>
    <w:rsid w:val="00DF30F7"/>
    <w:rsid w:val="00E05EA8"/>
    <w:rsid w:val="00E544D4"/>
    <w:rsid w:val="00E655F0"/>
    <w:rsid w:val="00E70513"/>
    <w:rsid w:val="00E857FB"/>
    <w:rsid w:val="00EA7432"/>
    <w:rsid w:val="00ED327A"/>
    <w:rsid w:val="00EE6CF7"/>
    <w:rsid w:val="00EF039C"/>
    <w:rsid w:val="00F2082C"/>
    <w:rsid w:val="00F810CE"/>
    <w:rsid w:val="00F8524E"/>
    <w:rsid w:val="00F943C9"/>
    <w:rsid w:val="00FA0D1F"/>
    <w:rsid w:val="00FA6259"/>
    <w:rsid w:val="00FC33BD"/>
    <w:rsid w:val="00FC6D7F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E24B"/>
  <w15:docId w15:val="{55CB2EAA-648B-409A-BF76-35D2AE2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" w:eastAsia="MS Mincho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A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88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7"/>
    <w:rsid w:val="007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C1488A"/>
    <w:rPr>
      <w:rFonts w:ascii="바탕" w:eastAsia="MS Mincho" w:hAnsi="Times New Roman" w:cs="Times New Roman"/>
      <w:b/>
      <w:bCs/>
      <w:szCs w:val="24"/>
    </w:rPr>
  </w:style>
  <w:style w:type="paragraph" w:styleId="a6">
    <w:name w:val="header"/>
    <w:basedOn w:val="a"/>
    <w:link w:val="Char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A657B"/>
    <w:rPr>
      <w:rFonts w:ascii="바탕" w:eastAsia="MS Mincho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A657B"/>
    <w:rPr>
      <w:rFonts w:ascii="바탕" w:eastAsia="MS Mincho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7A65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657B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A07AC1"/>
    <w:rPr>
      <w:rFonts w:asciiTheme="majorHAnsi" w:eastAsiaTheme="majorEastAsia" w:hAnsiTheme="majorHAnsi" w:cstheme="majorBidi"/>
      <w:szCs w:val="24"/>
    </w:rPr>
  </w:style>
  <w:style w:type="paragraph" w:styleId="aa">
    <w:name w:val="annotation text"/>
    <w:basedOn w:val="a"/>
    <w:link w:val="Char1"/>
    <w:uiPriority w:val="99"/>
    <w:unhideWhenUsed/>
    <w:rsid w:val="00C07AAE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C07AAE"/>
    <w:rPr>
      <w:rFonts w:ascii="바탕" w:eastAsia="MS Mincho" w:hAnsi="Times New Roman" w:cs="Times New Roman"/>
      <w:szCs w:val="24"/>
    </w:rPr>
  </w:style>
  <w:style w:type="paragraph" w:styleId="ab">
    <w:name w:val="caption"/>
    <w:basedOn w:val="a"/>
    <w:next w:val="a"/>
    <w:uiPriority w:val="53"/>
    <w:unhideWhenUsed/>
    <w:qFormat/>
    <w:rsid w:val="00AA289E"/>
    <w:rPr>
      <w:b/>
      <w:bCs/>
      <w:szCs w:val="20"/>
    </w:rPr>
  </w:style>
  <w:style w:type="character" w:styleId="ac">
    <w:name w:val="annotation reference"/>
    <w:basedOn w:val="a0"/>
    <w:uiPriority w:val="99"/>
    <w:semiHidden/>
    <w:unhideWhenUsed/>
    <w:rsid w:val="008F03DC"/>
    <w:rPr>
      <w:sz w:val="18"/>
      <w:szCs w:val="18"/>
    </w:rPr>
  </w:style>
  <w:style w:type="paragraph" w:styleId="ad">
    <w:name w:val="annotation subject"/>
    <w:basedOn w:val="aa"/>
    <w:next w:val="aa"/>
    <w:link w:val="Char2"/>
    <w:uiPriority w:val="99"/>
    <w:semiHidden/>
    <w:unhideWhenUsed/>
    <w:rsid w:val="008F03DC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F03DC"/>
    <w:rPr>
      <w:rFonts w:ascii="바탕" w:eastAsia="MS Mincho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090C-B28D-4A60-A17E-15B5E70E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667</Words>
  <Characters>2315</Characters>
  <Application>Microsoft Office Word</Application>
  <DocSecurity>0</DocSecurity>
  <Lines>110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이소연 (So Yeon Lee)</dc:creator>
  <cp:keywords/>
  <dc:description/>
  <cp:lastModifiedBy>이동한 (Dong Han Lee)</cp:lastModifiedBy>
  <cp:revision>27</cp:revision>
  <cp:lastPrinted>2025-09-23T02:19:00Z</cp:lastPrinted>
  <dcterms:created xsi:type="dcterms:W3CDTF">2025-11-11T01:21:00Z</dcterms:created>
  <dcterms:modified xsi:type="dcterms:W3CDTF">2025-11-11T04:53:00Z</dcterms:modified>
  <cp:version>1100.0100.01</cp:version>
</cp:coreProperties>
</file>